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96B50" w:rsidR="00296B50" w:rsidP="00296B50" w:rsidRDefault="00296B50" w14:paraId="13BAD227" w14:textId="77777777">
      <w:pPr>
        <w:shd w:val="clear" w:color="auto" w:fill="D0CECE" w:themeFill="background2" w:themeFillShade="E6"/>
        <w:jc w:val="both"/>
        <w:rPr>
          <w:b/>
          <w:bCs/>
        </w:rPr>
      </w:pPr>
      <w:r>
        <w:t xml:space="preserve">Diapositiva 1: Modulo 2 </w:t>
      </w:r>
    </w:p>
    <w:p w:rsidRPr="00307C12" w:rsidR="00307C12" w:rsidP="00A31BEB" w:rsidRDefault="00307C12" w14:paraId="699CE022" w14:textId="77777777">
      <w:pPr>
        <w:shd w:val="clear" w:color="auto" w:fill="D0CECE" w:themeFill="background2" w:themeFillShade="E6"/>
        <w:jc w:val="both"/>
        <w:rPr>
          <w:rStyle w:val="eop"/>
          <w:rFonts w:ascii="Arial" w:hAnsi="Arial" w:cs="Arial"/>
          <w:color w:val="000000"/>
          <w:shd w:val="clear" w:color="auto" w:fill="F5F5F5"/>
        </w:rPr>
      </w:pPr>
      <w:r>
        <w:t>Gestione della produzione di alimenti e bevande​</w:t>
      </w:r>
    </w:p>
    <w:p w:rsidRPr="00A31BEB" w:rsidR="00A31BEB" w:rsidP="00A31BEB" w:rsidRDefault="00A31BEB" w14:paraId="4060AF21" w14:textId="424F5EC7">
      <w:pPr>
        <w:shd w:val="clear" w:color="auto" w:fill="D0CECE" w:themeFill="background2" w:themeFillShade="E6"/>
        <w:jc w:val="both"/>
        <w:rPr>
          <w:b/>
          <w:bCs/>
        </w:rPr>
      </w:pPr>
      <w:r>
        <w:t>Diapositiva 2: Obiettivi della sessione 1</w:t>
      </w:r>
    </w:p>
    <w:p w:rsidRPr="00740A19" w:rsidR="00A31BEB" w:rsidP="00A31BEB" w:rsidRDefault="00A31BEB" w14:paraId="10CDF49E" w14:textId="3A101A72">
      <w:pPr>
        <w:jc w:val="both"/>
      </w:pPr>
      <w:r>
        <w:t>Il modulo è progettato per fornire ai partecipanti le competenze e le conoscenze necessarie per gestire in modo efficace l'inventario di alimenti e bevande utilizzando sistemi avanzati come FIMS (Food Inventory Management Systems), Smart Shelf Technology e sistemi POS (Point of Sale). L'obiettivo di fondo è ridurre al minimo gli sprechi, ottimizzare l'efficienza operativa e garantire la sostenibilità delle pratiche di inventario. Integrando i principi teorici con strumenti all'avanguardia, i partecipanti impareranno ad affrontare le sfide specifiche dell'inventario dei prodotti deperibili, un'area critica per l'industria alimentare e delle bevande. Ciò si allinea con l'obiettivo più ampio di promuovere la resilienza economica, ambientale e operativa.</w:t>
      </w:r>
    </w:p>
    <w:p w:rsidRPr="00A31BEB" w:rsidR="00A31BEB" w:rsidP="00A31BEB" w:rsidRDefault="00A31BEB" w14:paraId="482DFF8E" w14:textId="49159DD9">
      <w:pPr>
        <w:shd w:val="clear" w:color="auto" w:fill="D0CECE" w:themeFill="background2" w:themeFillShade="E6"/>
        <w:jc w:val="both"/>
        <w:rPr>
          <w:b/>
          <w:bCs/>
        </w:rPr>
      </w:pPr>
      <w:r>
        <w:t>Diapositiva 3: Importanza della gestione delle scorte</w:t>
      </w:r>
    </w:p>
    <w:p w:rsidRPr="00740A19" w:rsidR="00A31BEB" w:rsidP="00A31BEB" w:rsidRDefault="00A31BEB" w14:paraId="69286282" w14:textId="6BEF8451">
      <w:pPr>
        <w:jc w:val="both"/>
      </w:pPr>
      <w:r>
        <w:t>Una gestione efficiente delle scorte non è solo una necessità logistica, ma un imperativo strategico per le aziende del settore della ristorazione. Pratiche di inventario inadeguate portano a un eccesso di scorte, al deterioramento e a una domanda non soddisfatta da parte dei clienti, contribuendo a un significativo spreco di cibo a livello globale. Secondo la FAO, un terzo di tutto il cibo prodotto viene sprecato, in gran parte a causa delle inefficienze dei sistemi di inventario. La diapositiva sottolinea come una solida gestione delle scorte possa portare a risparmi economici, ridurre l'impatto ambientale e migliorare la soddisfazione dei clienti. I partecipanti sono incoraggiati a considerare l'inventario come un sistema dinamico che influisce sull'intera catena del valore di un'azienda.</w:t>
      </w:r>
    </w:p>
    <w:p w:rsidRPr="00A31BEB" w:rsidR="00A31BEB" w:rsidP="00A31BEB" w:rsidRDefault="00A31BEB" w14:paraId="4D581594" w14:textId="294CC4CA">
      <w:pPr>
        <w:shd w:val="clear" w:color="auto" w:fill="D0CECE" w:themeFill="background2" w:themeFillShade="E6"/>
        <w:jc w:val="both"/>
        <w:rPr>
          <w:b/>
          <w:bCs/>
        </w:rPr>
      </w:pPr>
      <w:r>
        <w:t>Diapositiva 4: Importanza della gestione delle scorte</w:t>
      </w:r>
    </w:p>
    <w:p w:rsidRPr="00740A19" w:rsidR="00D1645E" w:rsidP="00A31BEB" w:rsidRDefault="00D1645E" w14:paraId="676AD293" w14:textId="2CD69224">
      <w:pPr>
        <w:jc w:val="both"/>
      </w:pPr>
      <w:r>
        <w:t>La gestione delle scorte è un pilastro fondamentale del successo nel settore della ristorazione. Se eseguita correttamente, riduce i costi, assicura la freschezza delle scorte, riduce gli sprechi alimentari e mantiene i clienti soddisfatti. Il processo prevede tre fasi essenziali: il monitoraggio accurato delle scorte, il riordino tempestivo e una reportistica chiara e affidabile. Perché è così importante? Perché una buona gestione dell'inventario consente alle aziende di evitare costosi eccessi di scorte o dannose carenze. In questo modo le operazioni si svolgono senza intoppi e si garantisce che i clienti trovino sempre i prodotti che si aspettano. Ma c'è di più: la riduzione degli sprechi attraverso migliori pratiche di inventario favorisce anche la sostenibilità ambientale, un aspetto a cui i clienti di oggi tengono sempre di più. La gestione delle scorte non è solo logistica. È un modo intelligente e strategico per migliorare le prestazioni, aumentare la fiducia dei clienti e agire in modo responsabile nei confronti del pianeta.</w:t>
      </w:r>
    </w:p>
    <w:p w:rsidRPr="00A31BEB" w:rsidR="00A31BEB" w:rsidP="00A31BEB" w:rsidRDefault="00A31BEB" w14:paraId="01E63729" w14:textId="69F8F6E0">
      <w:pPr>
        <w:shd w:val="clear" w:color="auto" w:fill="D0CECE" w:themeFill="background2" w:themeFillShade="E6"/>
        <w:jc w:val="both"/>
        <w:rPr>
          <w:b/>
          <w:bCs/>
        </w:rPr>
      </w:pPr>
      <w:r>
        <w:t>Diapositiva 5: Importanza della gestione delle scorte</w:t>
      </w:r>
    </w:p>
    <w:p w:rsidRPr="00740A19" w:rsidR="00A31BEB" w:rsidP="00A31BEB" w:rsidRDefault="00A31BEB" w14:paraId="373519A8" w14:textId="6FD4E858">
      <w:pPr>
        <w:jc w:val="both"/>
      </w:pPr>
      <w:r>
        <w:t>Questo caso di studio illustra i rischi operativi e di reputazione di una cattiva gestione delle scorte. Descrive uno scenario in cui un ristorante rimane senza un ingrediente chiave a metà servizio, con conseguenti interruzioni delle attività e insoddisfazione dei clienti. Questo esempio dimostra gli effetti a cascata di una cattiva pianificazione, dalle perdite finanziarie alla diminuzione della fedeltà al marchio. I partecipanti sono incoraggiati a riflettere su come le pratiche di inventario proattive possano prevenire tali scenari, creando un'esperienza di consumo continua e rafforzando la stabilità operativa.</w:t>
      </w:r>
    </w:p>
    <w:p w:rsidRPr="00A31BEB" w:rsidR="00A31BEB" w:rsidP="00A31BEB" w:rsidRDefault="00A31BEB" w14:paraId="0B261761" w14:textId="2196F54A">
      <w:pPr>
        <w:shd w:val="clear" w:color="auto" w:fill="D0CECE" w:themeFill="background2" w:themeFillShade="E6"/>
        <w:jc w:val="both"/>
        <w:rPr>
          <w:b/>
          <w:bCs/>
        </w:rPr>
      </w:pPr>
      <w:r>
        <w:t>Diapositiva 6: Impatto di una gestione efficiente delle scorte</w:t>
      </w:r>
    </w:p>
    <w:p w:rsidRPr="0099737A" w:rsidR="00740A19" w:rsidP="00A31BEB" w:rsidRDefault="00A31BEB" w14:paraId="15B68973" w14:textId="3EB141A6">
      <w:pPr>
        <w:jc w:val="both"/>
      </w:pPr>
      <w:r>
        <w:t>Questa diapositiva esplora i molteplici vantaggi di una gestione efficace delle scorte. Dal punto di vista finanziario, le aziende possono ottenere significativi risparmi riducendo l'eccesso di scorte e gli sprechi. Dal punto di vista operativo, flussi di lavoro semplificati e una gestione precisa delle scorte eliminano inefficienze ed errori. Dal punto di vista ambientale, la riduzione degli sprechi alimentari abbassa le emissioni di gas serra e sostiene gli obiettivi di sostenibilità. Uno studio WRAP citato illustra che l'attuazione di pratiche basilari di rotazione delle scorte può ridurre gli sprechi alimentari fino al 20%, dimostrando i vantaggi tangibili dell'adozione di approcci sistematici.</w:t>
      </w:r>
    </w:p>
    <w:p w:rsidRPr="00A31BEB" w:rsidR="00A31BEB" w:rsidP="00A31BEB" w:rsidRDefault="00A31BEB" w14:paraId="7A9C32C9" w14:textId="25FC94A8">
      <w:pPr>
        <w:shd w:val="clear" w:color="auto" w:fill="D0CECE" w:themeFill="background2" w:themeFillShade="E6"/>
        <w:jc w:val="both"/>
        <w:rPr>
          <w:b/>
          <w:bCs/>
        </w:rPr>
      </w:pPr>
      <w:r>
        <w:t>Diapositiva7: Impatto di una gestione efficiente delle scorte</w:t>
      </w:r>
    </w:p>
    <w:p w:rsidRPr="0099737A" w:rsidR="0099737A" w:rsidP="0099737A" w:rsidRDefault="00DA292C" w14:paraId="4137877A" w14:textId="5DCE26B9">
      <w:pPr>
        <w:jc w:val="both"/>
      </w:pPr>
      <w:r>
        <w:t>Questa diapositiva evidenzia tre vantaggi misurabili di una gestione efficiente dell'inventario. Primo, il risparmio economico: uno studio canadese ha rilevato che i sistemi di inventario digitale hanno contribuito a ridurre gli sprechi alimentari del 20%. In secondo luogo, l'efficienza operativa: le aziende sperimentano flussi di lavoro più fluidi e una migliore pianificazione quando l'inventario è ben gestito. E terzo, l'impatto ambientale: meno sprechi alimentari significa meno emissioni. Il programma "Guardians of Grub" del WRAP sottolinea quanto possa essere grande il guadagno ambientale. L'insieme di questi vantaggi dimostra che una buona gestione dell'inventario non è solo intelligente, ma anche sostenibile.</w:t>
      </w:r>
    </w:p>
    <w:p w:rsidR="00A31BEB" w:rsidP="00A31BEB" w:rsidRDefault="00A31BEB" w14:paraId="0F31C7A1" w14:textId="4B032AB7">
      <w:pPr>
        <w:shd w:val="clear" w:color="auto" w:fill="D0CECE" w:themeFill="background2" w:themeFillShade="E6"/>
        <w:jc w:val="both"/>
        <w:rPr>
          <w:b/>
          <w:bCs/>
        </w:rPr>
      </w:pPr>
      <w:r>
        <w:t>Diapositiva 8: Sfide nei sistemi di inventario</w:t>
      </w:r>
    </w:p>
    <w:p w:rsidRPr="00A31BEB" w:rsidR="00740A19" w:rsidP="00E92822" w:rsidRDefault="00E92822" w14:paraId="2AEA0501" w14:textId="51D5EAEE">
      <w:pPr>
        <w:jc w:val="both"/>
      </w:pPr>
      <w:r>
        <w:t>L'eccesso di scorte e la carenza di scorte possono sembrare problemi opposti, ma hanno la stessa origine: una cattiva pianificazione delle scorte. L'eccesso di scorte porta a sprechi, soprattutto nel caso di prodotti deperibili. La carenza di scorte, invece, si traduce in mancate vendite e insoddisfazione dei clienti. Entrambi gli scenari dimostrano la necessità di migliorare le previsioni e i dati in tempo reale. Quando pianifichiamo sulla base di informazioni accurate e aggiornate, evitiamo entrambi gli estremi e manteniamo le operazioni senza intoppi.</w:t>
      </w:r>
    </w:p>
    <w:p w:rsidRPr="00A31BEB" w:rsidR="00A31BEB" w:rsidP="00A31BEB" w:rsidRDefault="00A31BEB" w14:paraId="20384369" w14:textId="2A9429FC">
      <w:pPr>
        <w:shd w:val="clear" w:color="auto" w:fill="D0CECE" w:themeFill="background2" w:themeFillShade="E6"/>
        <w:jc w:val="both"/>
        <w:rPr>
          <w:b/>
          <w:bCs/>
        </w:rPr>
      </w:pPr>
      <w:r>
        <w:t>Diapositiva 9: Sfide nei sistemi di inventario</w:t>
      </w:r>
    </w:p>
    <w:p w:rsidRPr="00E92822" w:rsidR="00A31BEB" w:rsidP="00A31BEB" w:rsidRDefault="00740A19" w14:paraId="008528B4" w14:textId="7531FC31">
      <w:pPr>
        <w:jc w:val="both"/>
      </w:pPr>
      <w:r>
        <w:t>I problemi di inventario sono comuni nel settore della ristorazione collettiva: scorte, esaurimenti, deperimento e scarsa integrazione tra dati di vendita e di inventario. Il rapporto "Guardians of Grub" del WRAP evidenzia come lo scarso controllo delle scorte sia una delle principali cause di spreco alimentare e di perdita di fatturato. Ma ecco la buona notizia: le aziende che hanno applicato pratiche di base come la rotazione e la tracciabilità delle scorte hanno registrato una riduzione degli sprechi del 18% in soli sei mesi. Il messaggio è chiaro: azioni semplici e strutturate, soprattutto se supportate dagli strumenti giusti, possono dare risultati rapidi e misurabili.</w:t>
      </w:r>
    </w:p>
    <w:p w:rsidRPr="00A31BEB" w:rsidR="00A31BEB" w:rsidP="00EB7F10" w:rsidRDefault="00A31BEB" w14:paraId="0F7737A4" w14:textId="75B47EC8">
      <w:pPr>
        <w:shd w:val="clear" w:color="auto" w:fill="D0CECE" w:themeFill="background2" w:themeFillShade="E6"/>
        <w:jc w:val="both"/>
        <w:rPr>
          <w:b/>
          <w:bCs/>
        </w:rPr>
      </w:pPr>
      <w:r>
        <w:t>Diapositiva 10: Sfide nei sistemi di inventario</w:t>
      </w:r>
    </w:p>
    <w:p w:rsidRPr="00EE38C7" w:rsidR="00A31BEB" w:rsidP="00A31BEB" w:rsidRDefault="005C2D16" w14:paraId="34444EA3" w14:textId="5C620A1D">
      <w:pPr>
        <w:jc w:val="both"/>
      </w:pPr>
      <w:r>
        <w:t>Analizziamo più da vicino l'overstocking, uno dei problemi più comuni nella gestione delle scorte. Si verifica quando le aziende ordinano più di quanto hanno bisogno. Le scorte in eccesso non solo occupano spazio, ma rischiano di scadere prima di essere utilizzate. Le conseguenze? Costi di stoccaggio più elevati, aumento degli sprechi, soprattutto per i prodotti deperibili, e una riduzione del flusso di cassa, poiché il denaro è bloccato in scorte che non si muovono. Pensate a un panificio che sovrastima la domanda di prodotti stagionali. Se le vendite diminuiscono, ingredienti come uova o burro potrebbero andare a male prima di essere utilizzati. Questo dimostra come l'eccesso di scorte abbia un impatto diretto sia sulla sostenibilità che sulle prestazioni aziendali.</w:t>
      </w:r>
    </w:p>
    <w:p w:rsidRPr="00A31BEB" w:rsidR="00A31BEB" w:rsidP="00EB7F10" w:rsidRDefault="00A31BEB" w14:paraId="3B8987A0" w14:textId="45244445">
      <w:pPr>
        <w:shd w:val="clear" w:color="auto" w:fill="D0CECE" w:themeFill="background2" w:themeFillShade="E6"/>
        <w:jc w:val="both"/>
        <w:rPr>
          <w:b/>
          <w:bCs/>
        </w:rPr>
      </w:pPr>
      <w:r>
        <w:t>Diapositiva 11: Sfide nei sistemi di inventario</w:t>
      </w:r>
    </w:p>
    <w:p w:rsidRPr="00EE38C7" w:rsidR="00A31BEB" w:rsidP="00EE38C7" w:rsidRDefault="00EE38C7" w14:paraId="6E9BE622" w14:textId="1B5BE967">
      <w:pPr>
        <w:jc w:val="both"/>
      </w:pPr>
      <w:r>
        <w:t>Parliamo ora dell'altra faccia del problema: la carenza di scorte. Si verificano quando le scorte sono troppo scarse per soddisfare la domanda dei clienti. L'impatto è immediato: vendite perse, clienti frustrati e un colpo alla vostra reputazione. Il personale finisce per affannarsi a sostituire gli articoli mancanti, rallentando le operazioni e creando stress. Immaginate un ristorante che finisce il pollo o la pasta in un fine settimana di grande affluenza. I piatti più richiesti scompaiono dal menu, gli ospiti sono delusi e le entrate diminuiscono. Questo dimostra come la carenza di scorte, come l'eccesso di scorte, possa essere altrettanto dannosa se non viene gestita in modo proattivo.</w:t>
      </w:r>
    </w:p>
    <w:p w:rsidRPr="00A31BEB" w:rsidR="00A31BEB" w:rsidP="00EB7F10" w:rsidRDefault="00A31BEB" w14:paraId="6DD8A2E1" w14:textId="5FC47012">
      <w:pPr>
        <w:shd w:val="clear" w:color="auto" w:fill="D0CECE" w:themeFill="background2" w:themeFillShade="E6"/>
        <w:jc w:val="both"/>
        <w:rPr>
          <w:b/>
          <w:bCs/>
        </w:rPr>
      </w:pPr>
      <w:r>
        <w:t>Diapositiva 12: Sfide nei sistemi di inventario</w:t>
      </w:r>
    </w:p>
    <w:p w:rsidRPr="00CB061A" w:rsidR="00A31BEB" w:rsidP="00A31BEB" w:rsidRDefault="002556E9" w14:paraId="7663A389" w14:textId="2225F3F9">
      <w:pPr>
        <w:jc w:val="both"/>
      </w:pPr>
      <w:r>
        <w:t>La rotazione delle scorte è fondamentale quando si tratta di prodotti deperibili, ma le pratiche di rotazione inadeguate sono ancora comuni. Perché? Spesso si tratta di un mix di protocolli FIFO mancanti, etichettatura poco chiara e mancanza di formazione del personale. Tutto ciò fa sì che gli articoli più vecchi vengano utilizzati per ultimi, o non vengano utilizzati affatto, con conseguente deterioramento. Le conseguenze vanno oltre gli sprechi. C'è anche il rischio di utilizzare prodotti scaduti, che possono avere un impatto sulla salute e danneggiare la vostra reputazione. Inoltre, se le vecchie scorte vengono sprecate, le aziende tendono ad acquistare in eccesso, aumentando ulteriormente i costi. Per esempio, un'azienda di catering che continua a ordinare verdure fresche senza utilizzare quelle più vecchie può finire per buttare ogni mese gran parte delle scorte originali, sprecando inutilmente cibo e denaro.</w:t>
      </w:r>
    </w:p>
    <w:p w:rsidRPr="00A31BEB" w:rsidR="00A31BEB" w:rsidP="00EB7F10" w:rsidRDefault="00A31BEB" w14:paraId="6785C617" w14:textId="53ECE942">
      <w:pPr>
        <w:shd w:val="clear" w:color="auto" w:fill="D0CECE" w:themeFill="background2" w:themeFillShade="E6"/>
        <w:jc w:val="both"/>
        <w:rPr>
          <w:b/>
          <w:bCs/>
        </w:rPr>
      </w:pPr>
      <w:r>
        <w:t>Diapositiva 13: Sfide nei sistemi di inventario</w:t>
      </w:r>
    </w:p>
    <w:p w:rsidRPr="00B92CB0" w:rsidR="00A31BEB" w:rsidP="00A31BEB" w:rsidRDefault="00B92CB0" w14:paraId="20C35EBC" w14:textId="3FA5DB17">
      <w:pPr>
        <w:jc w:val="both"/>
      </w:pPr>
      <w:r>
        <w:t>Un'altra sfida fondamentale è la mancanza di integrazione tra i sistemi di vendita e di inventario. Quando questi sistemi non "parlano" tra loro, le aziende si basano su dati obsoleti o incompleti e questo porta ad errori. Le cause più comuni sono la registrazione manuale, gli strumenti scollegati e la scarsa visibilità dei dati. Il risultato? Eccesso di scorte, mancati riordini e acquisti inefficienti. Pensate a una caffetteria in cui le vendite sono monitorate manualmente, ma l'inventario non viene aggiornato in tempo reale. Se l'ultimo sacchetto di caffè speciale è stato venduto e non viene emesso alcun avviso, il team perde l'occasione di riordinare, con conseguente esaurimento delle scorte e clienti insoddisfatti L'integrazione è più che una comodità: è essenziale per l'accuratezza e la reattività.</w:t>
      </w:r>
    </w:p>
    <w:p w:rsidRPr="001D029D" w:rsidR="00402080" w:rsidP="001D029D" w:rsidRDefault="00A31BEB" w14:paraId="1DC7B6BF" w14:textId="11DDB329">
      <w:pPr>
        <w:shd w:val="clear" w:color="auto" w:fill="D0CECE" w:themeFill="background2" w:themeFillShade="E6"/>
        <w:jc w:val="both"/>
        <w:rPr>
          <w:b/>
          <w:bCs/>
        </w:rPr>
      </w:pPr>
      <w:r>
        <w:t>Diapositiva 14: Soluzioni per affrontare queste sfide</w:t>
      </w:r>
    </w:p>
    <w:p w:rsidRPr="001D029D" w:rsidR="00A31BEB" w:rsidP="001D029D" w:rsidRDefault="001D029D" w14:paraId="5DDF2060" w14:textId="3AF8DD31">
      <w:pPr>
        <w:jc w:val="both"/>
      </w:pPr>
      <w:r>
        <w:t>Per affrontare l'eccesso di scorte o le carenze, dobbiamo utilizzare strumenti di gestione delle scorte con previsioni della domanda per allineare i livelli di scorte alle vendite previste. È fondamentale implementare soglie di scorte minime e massime per automatizzare e guidare le decisioni di riordino. Per quanto riguarda la scarsa rotazione delle scorte, la chiave è adottare pratiche di etichettatura chiare e formare il personale sui metodi FIFO (First-In, First-Out). Sono inoltre essenziali controlli settimanali regolari per dare priorità all'utilizzo dei prodotti più vecchi. Infine, per la mancanza di integrazione, è necessario investire in sistemi che sincronizzino i dati di vendita e di inventario in tempo reale, come i sistemi POS con tracciamento dell'inventario. L'automatizzazione del reporting dei dati fornirà ai manager gli approfondimenti necessari per prendere decisioni efficaci. In sostanza, questa diapositiva evidenzia come la tecnologia, i processi efficienti e la formazione del personale siano fondamentali per una gestione efficace dell'inventario alimentare, che porti a una riduzione degli sprechi, a un migliore controllo dei costi e a una maggiore soddisfazione dei clienti.</w:t>
      </w:r>
    </w:p>
    <w:p w:rsidRPr="00A31BEB" w:rsidR="00A31BEB" w:rsidP="00EB7F10" w:rsidRDefault="00A31BEB" w14:paraId="53E9EA0D" w14:textId="76E2B78C">
      <w:pPr>
        <w:shd w:val="clear" w:color="auto" w:fill="D0CECE" w:themeFill="background2" w:themeFillShade="E6"/>
        <w:jc w:val="both"/>
        <w:rPr>
          <w:b/>
          <w:bCs/>
        </w:rPr>
      </w:pPr>
      <w:r>
        <w:t>Diapositiva 15: Tecnologie per la gestione delle scorte alimentari</w:t>
      </w:r>
    </w:p>
    <w:p w:rsidRPr="005E6098" w:rsidR="00A31BEB" w:rsidP="005E6098" w:rsidRDefault="005E6098" w14:paraId="4CE49418" w14:textId="76C7EEC6">
      <w:pPr>
        <w:jc w:val="both"/>
      </w:pPr>
      <w:r>
        <w:t>I FIMS, o sistemi di gestione dell'inventario alimentare, tracciano i livelli delle scorte in tempo reale e spesso automatizzano il riordino. TechSci Research indica una crescita significativa del 10% annuo nell'adozione, a dimostrazione della loro crescente importanza. La tecnologia Smart Shelf utilizza sensori per aggiornare le scorte in tempo reale e può persino rilevare le date di scadenza. I programmi pilota riportati da RTIH mostrano un'impressionante riduzione del 18% degli sprechi alimentari. I sistemi POS ora vanno oltre l'elaborazione delle vendite, sincronizzando i dati di vendita e di magazzino. Questa integrazione è fondamentale per una previsione accurata della domanda e una gestione efficiente delle scorte. In breve, l'adozione di FIMS, scaffali intelligenti e sistemi POS integrati sta diventando essenziale per le aziende alimentari che vogliono ottimizzare le scorte, ridurre gli sprechi, migliorare l'efficienza e aumentare la redditività. La tecnologia sta guidando il futuro della gestione delle scorte alimentari</w:t>
      </w:r>
    </w:p>
    <w:p w:rsidRPr="00A31BEB" w:rsidR="00A31BEB" w:rsidP="00EB7F10" w:rsidRDefault="00A31BEB" w14:paraId="78124744" w14:textId="549C2352">
      <w:pPr>
        <w:shd w:val="clear" w:color="auto" w:fill="D0CECE" w:themeFill="background2" w:themeFillShade="E6"/>
        <w:jc w:val="both"/>
        <w:rPr>
          <w:b/>
          <w:bCs/>
        </w:rPr>
      </w:pPr>
      <w:r>
        <w:t>Diapositiva 16: Caratteristiche della FIMS</w:t>
      </w:r>
    </w:p>
    <w:p w:rsidRPr="009C5869" w:rsidR="00A31BEB" w:rsidP="00A31BEB" w:rsidRDefault="009C5869" w14:paraId="1D7033D9" w14:textId="07BD470F">
      <w:pPr>
        <w:jc w:val="both"/>
      </w:pPr>
      <w:r>
        <w:t>Questa diapositiva illustra le caratteristiche principali dei FIMS, o sistemi di gestione dell'inventario alimentare, che aiutano a semplificare le operazioni aziendali. Una caratteristica fondamentale è la tracciabilità in tempo reale, che consente ai manager di monitorare istantaneamente i livelli delle scorte, riducendo errori e sprechi. Un altro vantaggio significativo è il riordino automatico, grazie al quale il sistema effettua automaticamente gli ordini quando le scorte scendono al di sotto di una soglia definita. I sistemi FIMS forniscono inoltre approfondimenti basati sui dati attraverso report sull'utilizzo e sulle tendenze, consentendo alle aziende di prendere decisioni di acquisto informate. Ad esempio, un ristorante di New York che utilizza un FIMS ha registrato un risparmio annuo di 10.000 dollari riducendo al minimo gli sprechi e l'eccesso di scorte. Ciò evidenzia i vantaggi tangibili dell'implementazione di questi sistemi.</w:t>
      </w:r>
    </w:p>
    <w:p w:rsidRPr="00A31BEB" w:rsidR="00A31BEB" w:rsidP="00EB7F10" w:rsidRDefault="00A31BEB" w14:paraId="3C686B98" w14:textId="3962E888">
      <w:pPr>
        <w:shd w:val="clear" w:color="auto" w:fill="D0CECE" w:themeFill="background2" w:themeFillShade="E6"/>
        <w:jc w:val="both"/>
        <w:rPr>
          <w:b/>
          <w:bCs/>
        </w:rPr>
      </w:pPr>
      <w:r>
        <w:t>Diapositiva 17 Panoramica della tecnologia degli scaffali intelligenti</w:t>
      </w:r>
    </w:p>
    <w:p w:rsidRPr="00217E11" w:rsidR="00A31BEB" w:rsidP="00A31BEB" w:rsidRDefault="00217E11" w14:paraId="1B68AB0C" w14:textId="6DEC03F0">
      <w:pPr>
        <w:jc w:val="both"/>
      </w:pPr>
      <w:r>
        <w:t>Questa diapositiva fornisce una panoramica della tecnologia Smart Shelf, che utilizza sensori per automatizzare il monitoraggio delle scorte, a vantaggio di rivenditori e ristoranti. Un vantaggio fondamentale è la precisione delle scorte. I sensori tengono traccia del peso e dell'utilizzo dei prodotti in tempo reale, fornendo livelli di inventario precisi. Un altro vantaggio significativo è la riduzione degli sprechi. La tecnologia segnala al personale i prodotti in scadenza, consentendo la vendita o l'utilizzo prioritario. Per esempio, il programma pilota di Tesco che utilizza scaffali intelligenti nelle sezioni dei prodotti freschi ha portato a una notevole riduzione del 15% degli sprechi nei negozi partecipanti. In sostanza, la tecnologia degli scaffali intelligenti offre una migliore accuratezza dell'inventario e una significativa riduzione degli sprechi, aumentando in ultima analisi l'efficienza e potenzialmente la redditività nei settori alimentare e della vendita al dettaglio.</w:t>
      </w:r>
    </w:p>
    <w:p w:rsidRPr="00402D64" w:rsidR="00402D64" w:rsidP="00402D64" w:rsidRDefault="00A31BEB" w14:paraId="0AB9436B" w14:textId="65084A12">
      <w:pPr>
        <w:shd w:val="clear" w:color="auto" w:fill="D0CECE" w:themeFill="background2" w:themeFillShade="E6"/>
        <w:jc w:val="both"/>
        <w:rPr>
          <w:b/>
          <w:bCs/>
        </w:rPr>
      </w:pPr>
      <w:r>
        <w:t>Diapositiva 18: Sistemi POS: Integrazione e vantaggi</w:t>
      </w:r>
    </w:p>
    <w:p w:rsidRPr="00402D64" w:rsidR="00A31BEB" w:rsidP="00A31BEB" w:rsidRDefault="00402D64" w14:paraId="3C5E6E4A" w14:textId="6BFFD39B">
      <w:pPr>
        <w:jc w:val="both"/>
      </w:pPr>
      <w:r>
        <w:t>Questa diapositiva si concentra sui sistemi POS: Integrazione e vantaggi, evidenziando come l'integrazione dei sistemi POS con i dati di inventario sia fondamentale per le aziende. I sistemi POS integrati consentono di regolare le scorte in tempo reale, aggiornando automaticamente i livelli di magazzino a ogni vendita. Questa integrazione consente anche di prevedere con precisione la domanda sulla base delle tendenze storiche, aiutando le aziende ad anticipare le esigenze e a gestire le scorte in modo efficace. Ad esempio, Starbucks utilizza un sistema integrato con il POS per gestire l'inventario e prevedere la domanda stagionale, garantendo la disponibilità dei prodotti. In sostanza, l'integrazione dei POS con la gestione dell'inventario consente di tracciare le scorte in tempo reale e di prevedere con precisione la domanda, con conseguente ottimizzazione dei livelli di inventario e miglioramento dell'efficienza operativa.</w:t>
      </w:r>
    </w:p>
    <w:p w:rsidRPr="004C7E24" w:rsidR="004C7E24" w:rsidP="004C7E24" w:rsidRDefault="00A31BEB" w14:paraId="5FF7DD36" w14:textId="3B24816C">
      <w:pPr>
        <w:shd w:val="clear" w:color="auto" w:fill="D0CECE" w:themeFill="background2" w:themeFillShade="E6"/>
        <w:jc w:val="both"/>
        <w:rPr>
          <w:b/>
          <w:bCs/>
        </w:rPr>
      </w:pPr>
      <w:r>
        <w:t>Diapositiva 19: Implementazione di FIMS</w:t>
      </w:r>
    </w:p>
    <w:p w:rsidRPr="004C7E24" w:rsidR="00A31BEB" w:rsidP="00606750" w:rsidRDefault="00606750" w14:paraId="7070E2CD" w14:textId="4D9EFE40">
      <w:pPr>
        <w:jc w:val="both"/>
      </w:pPr>
      <w:r>
        <w:t>Questa diapositiva illustra i passaggi chiave per l'implementazione di FIMS, o sistemi di gestione dell'inventario alimentare. Il primo passo è valutare le esigenze operative per comprendere i requisiti specifici. Successivamente, è fondamentale scegliere il FIMS giusto che si allinei con tali esigenze e obiettivi aziendali. Una formazione efficace del personale sull'uso è essenziale per un'adozione e un utilizzo di successo del nuovo sistema. Integrare con i sistemi esistenti, come il POS o il software di contabilità, per garantire un flusso di dati continuo. Infine, monitorate le prestazioni e modificatele se necessario per ottimizzare il FIMS e raggiungere i risultati desiderati.</w:t>
      </w:r>
    </w:p>
    <w:p w:rsidRPr="00A31BEB" w:rsidR="00A31BEB" w:rsidP="00EB7F10" w:rsidRDefault="00A31BEB" w14:paraId="35B9C6C3" w14:textId="03CB57D6">
      <w:pPr>
        <w:shd w:val="clear" w:color="auto" w:fill="D0CECE" w:themeFill="background2" w:themeFillShade="E6"/>
        <w:jc w:val="both"/>
        <w:rPr>
          <w:b/>
          <w:bCs/>
        </w:rPr>
      </w:pPr>
      <w:r>
        <w:t>Diapositiva 20: Implementazione di FIMS</w:t>
      </w:r>
    </w:p>
    <w:p w:rsidRPr="00282247" w:rsidR="00A31BEB" w:rsidP="00A31BEB" w:rsidRDefault="00282247" w14:paraId="479BEB17" w14:textId="30B862F3">
      <w:pPr>
        <w:jc w:val="both"/>
      </w:pPr>
      <w:r>
        <w:t>Questa diapositiva illustra un approccio strutturato per l'implementazione di un sistema di gestione dell'inventario alimentare (FIMS) per garantire un'adozione senza problemi. La prima fase consiste nell'identificare le esigenze, determinando le lacune attuali, come i problemi di tracciabilità o il frequente deterioramento. Quindi, scegliere il sistema giusto. Strumenti scalabili come MarketMan o BlueCar sono adatti alle piccole imprese, mentre i modelli Excel offrono un'alternativa più semplice. La formazione del personale è fondamentale, per istruire i dipendenti sull'inserimento dei dati e sull'utilizzo dei report. Considerate la possibilità di avviare un programma pilota, iniziando con una singola categoria di prodotti deperibili per testare l'efficienza del sistema. Infine, raccogliere feedback monitorando l'utilizzo, risolvendo i problemi e ottimizzando i flussi di lavoro. Ad esempio, alcuni ristoranti che utilizzano un FIMS di base per tenere traccia delle verdure fresche hanno ridotto gli sprechi del 20% in tre mesi grazie a promemoria automatici e a una migliore previsione delle scorte. Un esercizio pratico consiste nel simulare l'implementazione del FIMS utilizzando un foglio Excel per inserire dati di esempio e creare report.</w:t>
      </w:r>
    </w:p>
    <w:p w:rsidRPr="00A31BEB" w:rsidR="00A31BEB" w:rsidP="00EB7F10" w:rsidRDefault="00A31BEB" w14:paraId="4396B0BD" w14:textId="18A5316D">
      <w:pPr>
        <w:shd w:val="clear" w:color="auto" w:fill="D0CECE" w:themeFill="background2" w:themeFillShade="E6"/>
        <w:jc w:val="both"/>
        <w:rPr>
          <w:b/>
          <w:bCs/>
        </w:rPr>
      </w:pPr>
      <w:r>
        <w:t>Diapositiva 21: Reporting avanzato dei dati in FIMS</w:t>
      </w:r>
    </w:p>
    <w:p w:rsidRPr="00282247" w:rsidR="00A31BEB" w:rsidP="002178D4" w:rsidRDefault="002178D4" w14:paraId="382D7D0B" w14:textId="67904B81">
      <w:pPr>
        <w:jc w:val="both"/>
      </w:pPr>
      <w:r>
        <w:t>La diapositiva si concentra sul reporting avanzato dei dati in FIMS, sottolineando il suo ruolo nel consentire decisioni basate sui dati. FIMS fornisce informazioni preziose attraverso rapporti sulle tendenze di movimento delle scorte, sui prodotti ad alta richiesta e sull'analisi degli scarti per l'ottimizzazione. Tra i tipi di report principali vi sono i Report di utilizzo, che identificano gli articoli sovra e sotto ordinati; i Report di scarto, che evidenziano le perdite dovute a deterioramento o cattiva gestione; e l'Analisi dei costi, che consente di confrontare i prezzi dei fornitori e le opportunità di risparmio. Sfruttando queste funzioni avanzate di reportistica, le aziende ottengono informazioni utili sul proprio inventario, con conseguente miglioramento del processo decisionale, riduzione degli sprechi e aumento dell'efficienza dei costi.</w:t>
      </w:r>
    </w:p>
    <w:p w:rsidRPr="00A31BEB" w:rsidR="00A31BEB" w:rsidP="00EB7F10" w:rsidRDefault="00A31BEB" w14:paraId="4422D295" w14:textId="79FED639">
      <w:pPr>
        <w:shd w:val="clear" w:color="auto" w:fill="D0CECE" w:themeFill="background2" w:themeFillShade="E6"/>
        <w:jc w:val="both"/>
        <w:rPr>
          <w:b/>
          <w:bCs/>
        </w:rPr>
      </w:pPr>
      <w:r>
        <w:t>Diapositiva 22: Reporting avanzato dei dati in FIMS</w:t>
      </w:r>
    </w:p>
    <w:p w:rsidRPr="00D45D99" w:rsidR="00A31BEB" w:rsidP="00A31BEB" w:rsidRDefault="00D45D99" w14:paraId="111C8160" w14:textId="406014DB">
      <w:pPr>
        <w:jc w:val="both"/>
      </w:pPr>
      <w:r>
        <w:t>La diapositiva 22 illustra l'applicazione pratica dell'Advanced Data Reporting in FIMS con un interessante caso di studio e un esercizio pratico. Il caso evidenzia un servizio di catering di Londra che ha utilizzato FIMS per analizzare le tendenze dei rifiuti. Identificando gli articoli più sprecati, come il pane e i latticini, ha ottimizzato il processo di ordinazione e ha ottenuto una significativa riduzione del 25% del deperimento in tre mesi. Questa è una storia di successo reale tratta dall'iniziativa WRAP "Guardians of Grub". L'esercitazione fornisce un'applicazione pratica di questi concetti. Ai partecipanti viene fornito un campione di dati di inventario in Excel, che include i livelli delle scorte, le date di scadenza e l'utilizzo. Il compito consiste nell'utilizzare filtri e formule di base per identificare: 1. Articoli ordinati in eccesso e 2. Scorte prossime alla scadenza. Il risultato desiderato di questo esercizio è che i partecipanti propongano modifiche per ridurre gli sprechi, rispecchiando il successo del servizio di catering di Londra. Questo sottolinea le intuizioni attuabili ottenute da un'analisi efficace dei dati in FIMS.</w:t>
      </w:r>
    </w:p>
    <w:p w:rsidRPr="00A31BEB" w:rsidR="00A31BEB" w:rsidP="00EB7F10" w:rsidRDefault="00A31BEB" w14:paraId="0D9BEB90" w14:textId="74A07B59">
      <w:pPr>
        <w:shd w:val="clear" w:color="auto" w:fill="D0CECE" w:themeFill="background2" w:themeFillShade="E6"/>
        <w:jc w:val="both"/>
        <w:rPr>
          <w:b/>
          <w:bCs/>
        </w:rPr>
      </w:pPr>
      <w:r>
        <w:t>Diapositiva 23: Ridurre i rifiuti con le tecnologie intelligenti</w:t>
      </w:r>
    </w:p>
    <w:p w:rsidRPr="004D084F" w:rsidR="00A31BEB" w:rsidP="00A31BEB" w:rsidRDefault="004D084F" w14:paraId="2D7B0BE9" w14:textId="1C752FD8">
      <w:pPr>
        <w:jc w:val="both"/>
      </w:pPr>
      <w:r>
        <w:t>Questa diapositiva si concentra sulla riduzione degli sprechi con le tecnologie intelligenti. Evidenzia come strumenti quali i sensori per scaffali intelligenti e i sistemi IoT consentano di monitorare le scorte in tempo reale per ridurre al minimo gli sprechi. Gli scaffali intelligenti utilizzano sensori di peso o RFID per monitorare i livelli delle scorte e le date di scadenza, inducendo il personale a intervenire quando necessario. La refrigerazione abilitata dall'IoT monitora la temperatura per prevenire il deterioramento. Ad esempio, il sistema "Reduce to Clear" di Tesco, integrato con la tecnologia Smart Shelf, ha ridotto del 15% gli sprechi alimentari nella sezione dei prodotti freschi (Tesco Sustainability Report 2022). La diapositiva include anche un'esercitazione di monitoraggio manuale, in cui i partecipanti utilizzano una lista di controllo per simulare il monitoraggio settimanale delle scorte e dare priorità agli articoli prossimi alla scadenza.</w:t>
      </w:r>
    </w:p>
    <w:p w:rsidRPr="00A31BEB" w:rsidR="00A31BEB" w:rsidP="00EB7F10" w:rsidRDefault="00A31BEB" w14:paraId="6484B745" w14:textId="2014F023">
      <w:pPr>
        <w:shd w:val="clear" w:color="auto" w:fill="D0CECE" w:themeFill="background2" w:themeFillShade="E6"/>
        <w:jc w:val="both"/>
        <w:rPr>
          <w:b/>
          <w:bCs/>
        </w:rPr>
      </w:pPr>
      <w:r>
        <w:t>Diapositiva 24: Risoluzione dei problemi dei sistemi di inventario</w:t>
      </w:r>
    </w:p>
    <w:p w:rsidRPr="00127CCA" w:rsidR="00A31BEB" w:rsidP="00A31BEB" w:rsidRDefault="008107A2" w14:paraId="5513290E" w14:textId="26C5D9F6">
      <w:pPr>
        <w:jc w:val="both"/>
      </w:pPr>
      <w:r>
        <w:t>Questa diapositiva tratta la risoluzione dei problemi dei sistemi di inventario, evidenziando le sfide e le soluzioni più comuni. I sistemi di inventario sono spesso soggetti a tempi di inattività del sistema, per i quali è fondamentale mantenere i registri manuali come backup. Gli errori di inserimento possono essere ridotti attraverso una regolare formazione del personale e verifiche periodiche. I problemi di integrazione tra i sistemi POS e gli strumenti di inventario richiedono la garanzia di compatibilità. Ad esempio, un gruppo di ristoranti in Spagna ha ridotto gli errori di inserimento del 30% implementando controlli settimanali delle scorte e corsi di aggiornamento per il personale. La diapositiva comprende anche un esercizio di identificazione degli errori, in cui i partecipanti esaminano un registro di inventario difettoso con discrepanze nei dati di magazzino e di vendita. Il compito è quello di identificare gli errori e proporre azioni correttive.</w:t>
      </w:r>
    </w:p>
    <w:p w:rsidRPr="00A31BEB" w:rsidR="00A31BEB" w:rsidP="00EB7F10" w:rsidRDefault="00A31BEB" w14:paraId="5B1ADBF8" w14:textId="451D1AAA">
      <w:pPr>
        <w:shd w:val="clear" w:color="auto" w:fill="D0CECE" w:themeFill="background2" w:themeFillShade="E6"/>
        <w:jc w:val="both"/>
        <w:rPr>
          <w:b/>
          <w:bCs/>
        </w:rPr>
      </w:pPr>
      <w:r>
        <w:t>Diapositiva 25: Caso di studio: FIMS in azione</w:t>
      </w:r>
    </w:p>
    <w:p w:rsidRPr="00DA1948" w:rsidR="00A31BEB" w:rsidP="00A31BEB" w:rsidRDefault="00DA1948" w14:paraId="2CFF650E" w14:textId="41988EEA">
      <w:pPr>
        <w:jc w:val="both"/>
      </w:pPr>
      <w:r>
        <w:t>La diapositiva 25 presenta un caso di studio: FIMS in azione. Un'azienda di catering di medie dimensioni stava subendo perdite significative a causa dello scarso controllo delle scorte. Adottando un FIMS basato su cloud, ha ottenuto una riduzione del 25% degli sprechi alimentari e una maggiore efficienza negli ordini, con un risparmio annuale di 10.000 euro. Questo caso di studio proviene da BlueCart, una piattaforma di inventario alimentare. La diapositiva stimola una discussione su come tali sistemi possano essere adattati alle piccole imprese con risorse limitate, incoraggiando a considerare l'accessibilità e l'efficacia dei costi.</w:t>
      </w:r>
    </w:p>
    <w:p w:rsidRPr="00A31BEB" w:rsidR="00A31BEB" w:rsidP="00EB7F10" w:rsidRDefault="00A31BEB" w14:paraId="5CD4862D" w14:textId="366D2C7B">
      <w:pPr>
        <w:shd w:val="clear" w:color="auto" w:fill="D0CECE" w:themeFill="background2" w:themeFillShade="E6"/>
        <w:jc w:val="both"/>
        <w:rPr>
          <w:b/>
          <w:bCs/>
        </w:rPr>
      </w:pPr>
      <w:r>
        <w:t>Diapositiva 26: Ruolo dell'automazione</w:t>
      </w:r>
    </w:p>
    <w:p w:rsidR="00A31BEB" w:rsidP="00400551" w:rsidRDefault="00400551" w14:paraId="602C601C" w14:textId="1849D899">
      <w:pPr>
        <w:jc w:val="both"/>
      </w:pPr>
      <w:r>
        <w:t>La diapositiva 26 sottolinea il ruolo dell'automazione nella moderna gestione delle scorte. L'automazione riduce il carico di lavoro manuale e migliora significativamente l'accuratezza grazie a funzioni come l'aggiornamento automatico delle scorte, in cui i sistemi aggiornano l'inventario in tempo reale, e gli strumenti di previsione, che prevedono la domanda in base alle tendenze storiche. Un esempio emblematico è McDonald's, il cui successo globale si basa fortemente sull'automazione. I loro sistemi di Point of Sale si integrano con gli strumenti di inventario per monitorare il consumo in tempo reale in migliaia di sedi, garantendo coerenza e riducendo al minimo gli errori, con conseguente ottimizzazione degli approvvigionamenti e quasi zero carenze di cibo. La diapositiva si conclude con una riflessione: "Come può l'automazione aiutare le piccole imprese? Anche senza strumenti altamente tecnologici, piccoli passi, come l'uso di macro di Excel per tenere traccia delle scorte, possono far risparmiare tempo e ridurre gli errori", spingendo a considerare soluzioni di automazione scalabili.</w:t>
      </w:r>
    </w:p>
    <w:p w:rsidR="00595741" w:rsidP="00400551" w:rsidRDefault="00595741" w14:paraId="26BD735C" w14:textId="77777777">
      <w:pPr>
        <w:jc w:val="both"/>
      </w:pPr>
      <w:r/>
    </w:p>
    <w:p w:rsidR="00595741" w:rsidP="00400551" w:rsidRDefault="00595741" w14:paraId="7D7F9F4D" w14:textId="77777777">
      <w:pPr>
        <w:jc w:val="both"/>
      </w:pPr>
      <w:r/>
    </w:p>
    <w:p w:rsidR="00595741" w:rsidP="00400551" w:rsidRDefault="00595741" w14:paraId="7A6C84F4" w14:textId="77777777">
      <w:pPr>
        <w:jc w:val="both"/>
      </w:pPr>
      <w:r/>
    </w:p>
    <w:p w:rsidRPr="00A31BEB" w:rsidR="00595741" w:rsidP="00400551" w:rsidRDefault="00595741" w14:paraId="0EAC5603" w14:textId="77777777">
      <w:pPr>
        <w:jc w:val="both"/>
      </w:pPr>
      <w:r/>
    </w:p>
    <w:p w:rsidRPr="00A31BEB" w:rsidR="00A31BEB" w:rsidP="00141D2E" w:rsidRDefault="00A31BEB" w14:paraId="616436BB" w14:textId="13E5D908">
      <w:pPr>
        <w:shd w:val="clear" w:color="auto" w:fill="D0CECE" w:themeFill="background2" w:themeFillShade="E6"/>
        <w:jc w:val="both"/>
        <w:rPr>
          <w:b/>
          <w:bCs/>
        </w:rPr>
      </w:pPr>
      <w:r>
        <w:t>Diapositiva 27: Esercizio pratico</w:t>
      </w:r>
    </w:p>
    <w:p w:rsidRPr="00CF1FE4" w:rsidR="00595741" w:rsidP="00CF1FE4" w:rsidRDefault="00CF1FE4" w14:paraId="45FE09E5" w14:textId="1174DABA">
      <w:pPr>
        <w:jc w:val="both"/>
      </w:pPr>
      <w:r>
        <w:t>Questa esercitazione pratica ha lo scopo di illustrare i fondamenti del monitoraggio delle scorte utilizzando metodi pratici come Excel o i registri manuali. L'esercitazione prevede una simulazione di magazzino in cui i partecipanti monitorano la diminuzione di articoli campione per un periodo di cinque giorni e si esercitano a identificare i punti di riordino e ad avviare gli ordini. Inoltre, un'attività di rilevamento degli errori sfida i partecipanti a esaminare un rapporto di inventario intenzionalmente errato, individuando le discrepanze e suggerendo correzioni. L'obiettivo è che i partecipanti acquisiscano una solida comprensione dei concetti fondamentali dell'inventario, come la definizione dei livelli di riordino e l'identificazione delle imprecisioni, anche senza l'ausilio di software sofisticati.</w:t>
      </w:r>
    </w:p>
    <w:p w:rsidRPr="004E1F7A" w:rsidR="00A31BEB" w:rsidP="006035CE" w:rsidRDefault="00A31BEB" w14:paraId="28BA9D13" w14:textId="50F7D922">
      <w:pPr>
        <w:shd w:val="clear" w:color="auto" w:fill="D0CECE" w:themeFill="background2" w:themeFillShade="E6"/>
        <w:jc w:val="both"/>
        <w:rPr>
          <w:b/>
          <w:bCs/>
        </w:rPr>
      </w:pPr>
      <w:r>
        <w:t>Diapositiva 28: Barriere all'adozione della tecnologia</w:t>
      </w:r>
    </w:p>
    <w:p w:rsidRPr="00A31BEB" w:rsidR="00A31BEB" w:rsidP="006035CE" w:rsidRDefault="006035CE" w14:paraId="1A289861" w14:textId="57669144">
      <w:pPr>
        <w:jc w:val="both"/>
      </w:pPr>
      <w:r>
        <w:t>Questa diapositiva affronta gli ostacoli all'adozione della tecnologia che le aziende possono incontrare quando prendono in considerazione l'implementazione di sistemi di gestione dell'inventario, nonostante il loro potenziale di rivoluzionare le operazioni. Un ostacolo significativo è rappresentato dai costi elevati. I sistemi avanzati spesso richiedono investimenti iniziali consistenti, il che può essere un deterrente importante, soprattutto per le aziende più piccole con budget ridotti. Un altro ostacolo comune è la resistenza al cambiamento. I dipendenti possono essere scettici sull'adozione di nuovi strumenti, temendo un aumento del carico di lavoro, una curva di apprendimento ripida o una generale scarsa familiarità con la tecnologia. Infine, la mancanza di competenze può ostacolare l'adozione. Senza una formazione adeguata e un'assistenza continua, anche i sistemi migliori possono essere sottoutilizzati, causando il persistere di errori manuali e inefficienze. L'esempio di un piccolo panificio in Francia illustra queste sfide. Inizialmente esitavano a implementare un software di inventario a causa dei costi percepiti. La loro soluzione è stata un approccio graduale: iniziare con un modello gratuito basato su Excel e passare gradualmente a un sistema economico basato su cloud come MarketMan. Questa adozione graduale ha permesso di ridurre gli sprechi del 20% in sei mesi, dimostrando che una strategia graduale può superare le barriere dei costi e la resistenza al cambiamento. La diapositiva suggerisce inoltre una soluzione più ampia: iniziare in piccolo con strumenti gratuiti come Google Sheets, offrire workshop di formazione approfonditi e scalare gradualmente man mano che il personale si abitua ai nuovi processi. Questo approccio riconosce le potenziali barriere e offre un percorso pratico per un'adozione tecnologica di successo.</w:t>
      </w:r>
    </w:p>
    <w:p w:rsidRPr="00A31BEB" w:rsidR="00A31BEB" w:rsidP="004E1F7A" w:rsidRDefault="00A31BEB" w14:paraId="1BD77658" w14:textId="2C75FA9A">
      <w:pPr>
        <w:shd w:val="clear" w:color="auto" w:fill="D0CECE" w:themeFill="background2" w:themeFillShade="E6"/>
        <w:jc w:val="both"/>
        <w:rPr>
          <w:b/>
          <w:bCs/>
        </w:rPr>
      </w:pPr>
      <w:r>
        <w:t>Diapositiva 29: Strategie per la gestione del cambiamento</w:t>
      </w:r>
    </w:p>
    <w:p w:rsidRPr="00A31BEB" w:rsidR="00A31BEB" w:rsidP="004E1F7A" w:rsidRDefault="004E1F7A" w14:paraId="33E3D022" w14:textId="70CE43CC">
      <w:pPr>
        <w:jc w:val="both"/>
      </w:pPr>
      <w:r>
        <w:t>La prima strategia chiave è il coinvolgimento precoce del personale. Coinvolgere i dipendenti nella scelta e nella sperimentazione di nuovi strumenti favorisce l'adesione. Dimostrare come questi sistemi facciano risparmiare tempo e riducano il carico di lavoro può creare entusiasmo e ridurre le resistenze. In secondo luogo, è fondamentale fornire una formazione pratica. Offrire dimostrazioni passo dopo passo e sessioni di pratica, concentrandosi sui vantaggi diretti degli strumenti per le loro attività quotidiane, rende la transizione più fluida ed efficace. La terza strategia consiste nel dimostrare i successi rapidi. Iniziare con piccoli successi visibili, come la tracciabilità delle merci deperibili o la riduzione misurabile degli sprechi (per esempio, del 10%), crea fiducia e slancio per un'adozione più ampia. L'esempio di un piccolo hotel lo illustra. Inizialmente hanno ridotto gli sprechi alimentari implementando un semplice protocollo di controllo settimanale delle scorte. Una volta che il personale ha visto questi miglioramenti iniziali, è diventato più ricettivo all'adozione di uno strumento di inventario digitale per una maggiore efficienza.</w:t>
      </w:r>
    </w:p>
    <w:p w:rsidRPr="00A31BEB" w:rsidR="00A31BEB" w:rsidP="00141D2E" w:rsidRDefault="00A31BEB" w14:paraId="356FABF4" w14:textId="06238D2A">
      <w:pPr>
        <w:shd w:val="clear" w:color="auto" w:fill="D0CECE" w:themeFill="background2" w:themeFillShade="E6"/>
        <w:jc w:val="both"/>
        <w:rPr>
          <w:b/>
          <w:bCs/>
        </w:rPr>
      </w:pPr>
      <w:r>
        <w:t>Diapositiva 30: Apprendimento basato su scenari</w:t>
      </w:r>
    </w:p>
    <w:p w:rsidR="00A31BEB" w:rsidP="004E1F7A" w:rsidRDefault="004E1F7A" w14:paraId="4A7EFF17" w14:textId="6ABF04DF">
      <w:pPr>
        <w:jc w:val="both"/>
      </w:pPr>
      <w:r>
        <w:t>Ora presentiamo un'attività di apprendimento basata su uno scenario, progettata per immergere i partecipanti in una sfida realistica di inventario. Lo scenario presentato è quello di un ristorante che lotta contro il deterioramento degli alimenti e la frequente carenza di ingredienti chiave come verdure e latticini. Attualmente il personale si basa su registri scritti a mano spesso incompleti. Il compito dei partecipanti, che lavoreranno in gruppo, è diviso in due parti: Sviluppare un piano di monitoraggio dell'inventario semplice e a basso costo, utilizzando strumenti manuali come liste di controllo e registri delle scadenze. Proporre i passi per passare gradualmente a uno strumento digitale, come modelli Excel o applicazioni gratuite. L'obiettivo di questo esercizio è far sì che i partecipanti acquisiscano esperienza pratica nella creazione di un piano di inventario che riduca efficacemente gli sprechi e migliori l'accuratezza in un contesto pratico.</w:t>
      </w:r>
    </w:p>
    <w:p w:rsidR="00585FA3" w:rsidP="00585FA3" w:rsidRDefault="00A31BEB" w14:paraId="28F06ABD" w14:textId="77777777">
      <w:pPr>
        <w:shd w:val="clear" w:color="auto" w:fill="D0CECE" w:themeFill="background2" w:themeFillShade="E6"/>
        <w:jc w:val="both"/>
        <w:rPr>
          <w:b/>
          <w:bCs/>
        </w:rPr>
      </w:pPr>
      <w:r>
        <w:t>Diapositiva 31: Migliori pratiche di gestione dell'inventario</w:t>
      </w:r>
    </w:p>
    <w:p w:rsidR="00585FA3" w:rsidP="00585FA3" w:rsidRDefault="00585FA3" w14:paraId="29AE657A" w14:textId="541AD289">
      <w:pPr>
        <w:jc w:val="both"/>
      </w:pPr>
      <w:r>
        <w:t>Questa diapositiva illustra le migliori pratiche di gestione delle scorte per garantire operazioni efficienti e sostenibili. La prima pratica chiave è l'attuazione del principio FIFO (First In, First Out). Questo principio sottolinea la necessità di utilizzare sempre prima le scorte più vecchie per ridurre al minimo il deterioramento. A tal fine è essenziale contrassegnare chiaramente i prodotti con le date di scadenza. In secondo luogo, è fondamentale condurre controlli regolari. Controlli settimanali o bisettimanali assicurano che le scorte fisiche a disposizione corrispondano accuratamente alle registrazioni di inventario, aiutando a identificare tempestivamente le discrepanze. La terza best practice consiste nell'utilizzare i dati per prendere decisioni. Anche le registrazioni manuali possono rivelare preziose tendenze d'uso, che possono poi informare gli aggiustamenti delle quantità e dei programmi di ordinazione, prevenendo sia le carenze che le eccedenze di scorte. L'esempio di una piccola caffetteria dimostra l'efficacia di queste pratiche. Implementando i controlli settimanali e la rotazione FIFO, hanno ottenuto una significativa riduzione del 30% del deterioramento dei latticini in soli due mesi. Infine, la diapositiva invita a riflettere: "Quale piccolo cambiamento pratico potete fare domani nella vostra azienda per migliorare la gestione delle scorte?", incoraggiando l'applicazione immediata di queste buone pratiche.</w:t>
      </w:r>
    </w:p>
    <w:p w:rsidR="00FC4622" w:rsidP="00FC4622" w:rsidRDefault="00A31BEB" w14:paraId="707B1D8E" w14:textId="37DF7014">
      <w:pPr>
        <w:shd w:val="clear" w:color="auto" w:fill="D0CECE" w:themeFill="background2" w:themeFillShade="E6"/>
        <w:jc w:val="both"/>
      </w:pPr>
      <w:r>
        <w:t>Diapositiva 32: Punti di forza</w:t>
      </w:r>
    </w:p>
    <w:p w:rsidRPr="00A31BEB" w:rsidR="00FC4622" w:rsidP="00A31BEB" w:rsidRDefault="00FC4622" w14:paraId="1BC31269" w14:textId="5E377168">
      <w:pPr>
        <w:jc w:val="both"/>
      </w:pPr>
      <w:r>
        <w:t>La diapositiva finale riassume i punti chiave di questo modulo. A questo punto, i partecipanti dovrebbero aver compreso diversi punti critici. In primo luogo, l'importanza della gestione delle scorte non solo per il successo finanziario e operativo, ma anche per il raggiungimento della sostenibilità ambientale attraverso la riduzione degli sprechi. In secondo luogo, avrete appreso come implementare strumenti e pratiche di base per il monitoraggio delle scorte, anche senza affidarsi a sistemi tecnologici avanzati o costosi. In terzo luogo, abbiamo trattato le strategie pratiche per ridurre gli sprechi alimentari, migliorare l'efficienza complessiva e coinvolgere efficacemente il personale nell'adozione di nuovi strumenti e processi. Come pensiero finale, ricordate che "la gestione dell'inventario non è solo una questione di numeri: si tratta di sostenibilità, efficienza e di garantire la prosperità della vostra azienda". Piccoli passi coerenti possono portare a grandi risultati". Questo modulo si propone di fornirvi le conoscenze fondamentali e le intuizioni pratiche necessarie per ottimizzare la gestione dell'inventario, ridurre gli sprechi e contribuire a un'attività più sostenibile e redditizia.</w:t>
      </w:r>
    </w:p>
    <w:p w:rsidRPr="00A31BEB" w:rsidR="00296B50" w:rsidP="00296B50" w:rsidRDefault="00296B50" w14:paraId="134EC23E" w14:textId="77777777">
      <w:pPr>
        <w:shd w:val="clear" w:color="auto" w:fill="D0CECE" w:themeFill="background2" w:themeFillShade="E6"/>
        <w:jc w:val="both"/>
        <w:rPr>
          <w:b/>
          <w:bCs/>
        </w:rPr>
      </w:pPr>
      <w:r>
        <w:t>Diapositiva 33: Grazie!</w:t>
      </w:r>
    </w:p>
    <w:p w:rsidR="00296B50" w:rsidP="00296B50" w:rsidRDefault="00296B50" w14:paraId="4F7E6FC2" w14:textId="77777777">
      <w:pPr>
        <w:jc w:val="both"/>
      </w:pPr>
      <w:r>
        <w:t>Vi ringraziamo per l'attenzione e l'impegno dimostrati durante questa sessione. Ricordate: la gestione sostenibile delle scorte inizia con piccole azioni coerenti. Continuate a esplorare, a ottimizzare e a non sottovalutare mai il potere delle scorte ben gestite per ridurre gli sprechi e migliorare la vostra attività. Alla prossima volta!</w:t>
      </w:r>
    </w:p>
    <w:p w:rsidR="00D1547A" w:rsidRDefault="00D1547A" w14:paraId="60B0C28B" w14:textId="77777777">
      <w:r/>
    </w:p>
    <w:sectPr w:rsidR="00D154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E6ED0"/>
    <w:multiLevelType w:val="multilevel"/>
    <w:tmpl w:val="BE8229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B85886"/>
    <w:multiLevelType w:val="multilevel"/>
    <w:tmpl w:val="A82AD9A8"/>
    <w:lvl w:ilvl="0">
      <w:start w:val="1"/>
      <w:numFmt w:val="decimal"/>
      <w:pStyle w:val="PL-TITOLO1"/>
      <w:lvlText w:val="%1"/>
      <w:lvlJc w:val="left"/>
      <w:pPr>
        <w:ind w:left="360" w:hanging="360"/>
      </w:pPr>
    </w:lvl>
    <w:lvl w:ilvl="1">
      <w:start w:val="1"/>
      <w:numFmt w:val="decimal"/>
      <w:lvlText w:val="%1.%2"/>
      <w:lvlJc w:val="left"/>
      <w:pPr>
        <w:ind w:left="1212" w:hanging="360"/>
      </w:pPr>
      <w:rPr>
        <w:rFonts w:ascii="Calibri Light" w:hAnsi="Calibri Light" w:cs="Times New Roman" w:hint="default"/>
        <w:b/>
        <w:bCs w:val="0"/>
        <w:i w:val="0"/>
        <w:iCs w:val="0"/>
        <w:caps w:val="0"/>
        <w:smallCaps w:val="0"/>
        <w:strike w:val="0"/>
        <w:dstrike w:val="0"/>
        <w:noProof w:val="0"/>
        <w:vanish w:val="0"/>
        <w:webHidden w:val="0"/>
        <w:color w:val="auto"/>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96" w:hanging="720"/>
      </w:pPr>
      <w:rPr>
        <w:b/>
        <w:bCs w:val="0"/>
        <w:i w:val="0"/>
        <w:iCs w:val="0"/>
        <w:caps w:val="0"/>
        <w:smallCaps w:val="0"/>
        <w:strike w:val="0"/>
        <w:dstrike w:val="0"/>
        <w:noProof w:val="0"/>
        <w:vanish w:val="0"/>
        <w:webHidden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1257" w:hanging="720"/>
      </w:pPr>
    </w:lvl>
    <w:lvl w:ilvl="4">
      <w:start w:val="1"/>
      <w:numFmt w:val="decimal"/>
      <w:lvlText w:val="%1.%2.%3.%4.%5"/>
      <w:lvlJc w:val="left"/>
      <w:pPr>
        <w:ind w:left="12621" w:hanging="720"/>
      </w:pPr>
    </w:lvl>
    <w:lvl w:ilvl="5">
      <w:start w:val="1"/>
      <w:numFmt w:val="decimal"/>
      <w:lvlText w:val="%1.%2.%3.%4.%5.%6"/>
      <w:lvlJc w:val="left"/>
      <w:pPr>
        <w:ind w:left="14345" w:hanging="1080"/>
      </w:pPr>
    </w:lvl>
    <w:lvl w:ilvl="6">
      <w:start w:val="1"/>
      <w:numFmt w:val="decimal"/>
      <w:lvlText w:val="%1.%2.%3.%4.%5.%6.%7"/>
      <w:lvlJc w:val="left"/>
      <w:pPr>
        <w:ind w:left="15709" w:hanging="1080"/>
      </w:pPr>
    </w:lvl>
    <w:lvl w:ilvl="7">
      <w:start w:val="1"/>
      <w:numFmt w:val="decimal"/>
      <w:lvlText w:val="%1.%2.%3.%4.%5.%6.%7.%8"/>
      <w:lvlJc w:val="left"/>
      <w:pPr>
        <w:ind w:left="17433" w:hanging="1440"/>
      </w:pPr>
    </w:lvl>
    <w:lvl w:ilvl="8">
      <w:start w:val="1"/>
      <w:numFmt w:val="decimal"/>
      <w:lvlText w:val="%1.%2.%3.%4.%5.%6.%7.%8.%9"/>
      <w:lvlJc w:val="left"/>
      <w:pPr>
        <w:ind w:left="18797" w:hanging="1440"/>
      </w:pPr>
    </w:lvl>
  </w:abstractNum>
  <w:abstractNum w:abstractNumId="2">
    <w:nsid w:val="5587620F"/>
    <w:multiLevelType w:val="multilevel"/>
    <w:tmpl w:val="53902A6C"/>
    <w:lvl w:ilvl="0">
      <w:start w:val="1"/>
      <w:numFmt w:val="decimal"/>
      <w:lvlText w:val="%1."/>
      <w:lvlJc w:val="left"/>
      <w:pPr>
        <w:tabs>
          <w:tab w:val="num" w:pos="720"/>
        </w:tabs>
        <w:ind w:left="720" w:hanging="720"/>
      </w:pPr>
    </w:lvl>
    <w:lvl w:ilvl="1">
      <w:start w:val="1"/>
      <w:numFmt w:val="decimal"/>
      <w:pStyle w:val="P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BE"/>
    <w:rsid w:val="00014FFF"/>
    <w:rsid w:val="00082C0A"/>
    <w:rsid w:val="000A0DCE"/>
    <w:rsid w:val="00106BA1"/>
    <w:rsid w:val="00127CCA"/>
    <w:rsid w:val="00141D2E"/>
    <w:rsid w:val="00167E49"/>
    <w:rsid w:val="001D029D"/>
    <w:rsid w:val="001F33AB"/>
    <w:rsid w:val="002178D4"/>
    <w:rsid w:val="00217E11"/>
    <w:rsid w:val="00231EBE"/>
    <w:rsid w:val="002556E9"/>
    <w:rsid w:val="002573B5"/>
    <w:rsid w:val="00282247"/>
    <w:rsid w:val="00296B50"/>
    <w:rsid w:val="002F7FA1"/>
    <w:rsid w:val="00307C12"/>
    <w:rsid w:val="003306AC"/>
    <w:rsid w:val="00374D7F"/>
    <w:rsid w:val="00382979"/>
    <w:rsid w:val="003C0A58"/>
    <w:rsid w:val="00400551"/>
    <w:rsid w:val="00402080"/>
    <w:rsid w:val="00402D64"/>
    <w:rsid w:val="00464EC5"/>
    <w:rsid w:val="00490A0A"/>
    <w:rsid w:val="00497B7E"/>
    <w:rsid w:val="004C7E24"/>
    <w:rsid w:val="004D084F"/>
    <w:rsid w:val="004E1F7A"/>
    <w:rsid w:val="0054041B"/>
    <w:rsid w:val="00585FA3"/>
    <w:rsid w:val="00595741"/>
    <w:rsid w:val="005C2D16"/>
    <w:rsid w:val="005E6098"/>
    <w:rsid w:val="006035CE"/>
    <w:rsid w:val="00606750"/>
    <w:rsid w:val="006B6853"/>
    <w:rsid w:val="006C14EB"/>
    <w:rsid w:val="00740A19"/>
    <w:rsid w:val="00803C9E"/>
    <w:rsid w:val="008107A2"/>
    <w:rsid w:val="00910A51"/>
    <w:rsid w:val="00937031"/>
    <w:rsid w:val="0099737A"/>
    <w:rsid w:val="009C5869"/>
    <w:rsid w:val="00A31BEB"/>
    <w:rsid w:val="00AB2DF1"/>
    <w:rsid w:val="00AE6321"/>
    <w:rsid w:val="00B01339"/>
    <w:rsid w:val="00B23093"/>
    <w:rsid w:val="00B92CB0"/>
    <w:rsid w:val="00BA4CEF"/>
    <w:rsid w:val="00C01F16"/>
    <w:rsid w:val="00C05F5A"/>
    <w:rsid w:val="00C1487D"/>
    <w:rsid w:val="00CB061A"/>
    <w:rsid w:val="00CD16AE"/>
    <w:rsid w:val="00CF1FE4"/>
    <w:rsid w:val="00D1547A"/>
    <w:rsid w:val="00D1645E"/>
    <w:rsid w:val="00D45D99"/>
    <w:rsid w:val="00D55978"/>
    <w:rsid w:val="00DA1948"/>
    <w:rsid w:val="00DA292C"/>
    <w:rsid w:val="00DC2D9F"/>
    <w:rsid w:val="00DC5724"/>
    <w:rsid w:val="00E14D22"/>
    <w:rsid w:val="00E379D1"/>
    <w:rsid w:val="00E6425C"/>
    <w:rsid w:val="00E92822"/>
    <w:rsid w:val="00E96896"/>
    <w:rsid w:val="00EB3327"/>
    <w:rsid w:val="00EB6F08"/>
    <w:rsid w:val="00EB7F10"/>
    <w:rsid w:val="00EE38C7"/>
    <w:rsid w:val="00EE68C6"/>
    <w:rsid w:val="00FC4622"/>
    <w:rsid w:val="01A5CBA7"/>
    <w:rsid w:val="08C0F09E"/>
    <w:rsid w:val="0E0831A0"/>
    <w:rsid w:val="1BCF88F2"/>
    <w:rsid w:val="1F2638F5"/>
    <w:rsid w:val="2417E05A"/>
    <w:rsid w:val="2651455F"/>
    <w:rsid w:val="26F21B66"/>
    <w:rsid w:val="27E2C877"/>
    <w:rsid w:val="29FBA700"/>
    <w:rsid w:val="2C87303E"/>
    <w:rsid w:val="2D052399"/>
    <w:rsid w:val="3544DAC5"/>
    <w:rsid w:val="379F7787"/>
    <w:rsid w:val="3FAF0CC2"/>
    <w:rsid w:val="42DDF141"/>
    <w:rsid w:val="4548704C"/>
    <w:rsid w:val="4AA66564"/>
    <w:rsid w:val="4B018DEE"/>
    <w:rsid w:val="4DCF9AA1"/>
    <w:rsid w:val="505DEDAC"/>
    <w:rsid w:val="5378D92C"/>
    <w:rsid w:val="55B5FEB9"/>
    <w:rsid w:val="59BB162F"/>
    <w:rsid w:val="5DDA66AD"/>
    <w:rsid w:val="61426054"/>
    <w:rsid w:val="66464250"/>
    <w:rsid w:val="67D77048"/>
    <w:rsid w:val="68F1B614"/>
    <w:rsid w:val="6AB6EC13"/>
    <w:rsid w:val="72C3B226"/>
    <w:rsid w:val="767543AD"/>
    <w:rsid w:val="7836C548"/>
    <w:rsid w:val="78F56F0B"/>
    <w:rsid w:val="7A549FE5"/>
    <w:rsid w:val="7CB37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TITOLO1">
    <w:name w:val="PL- TITOLO1"/>
    <w:basedOn w:val="Akapitzlist"/>
    <w:link w:val="PL-TITOLO1Carattere"/>
    <w:autoRedefine/>
    <w:qFormat/>
    <w:rsid w:val="00803C9E"/>
    <w:pPr>
      <w:numPr>
        <w:numId w:val="5"/>
      </w:numPr>
      <w:shd w:val="clear" w:color="auto" w:fill="323E4F" w:themeFill="text2" w:themeFillShade="BF"/>
      <w:spacing w:after="200" w:line="276" w:lineRule="auto"/>
      <w:outlineLvl w:val="0"/>
    </w:pPr>
    <w:rPr>
      <w:rFonts w:ascii="Times New Roman" w:eastAsia="Times New Roman" w:hAnsi="Times New Roman" w:cs="Times New Roman"/>
      <w:b/>
      <w:caps/>
      <w:color w:val="FFFFFF" w:themeColor="background1"/>
      <w:sz w:val="24"/>
      <w:szCs w:val="24"/>
      <w:lang w:val="it-IT" w:eastAsia="en-GB"/>
    </w:rPr>
  </w:style>
  <w:style w:type="character" w:customStyle="1" w:styleId="PL-TITOLO1Carattere">
    <w:name w:val="PL- TITOLO1 Carattere"/>
    <w:basedOn w:val="Domylnaczcionkaakapitu"/>
    <w:link w:val="PL-TITOLO1"/>
    <w:locked/>
    <w:rsid w:val="00937031"/>
    <w:rPr>
      <w:rFonts w:ascii="Times New Roman" w:eastAsia="Times New Roman" w:hAnsi="Times New Roman" w:cs="Times New Roman"/>
      <w:b/>
      <w:caps/>
      <w:color w:val="FFFFFF" w:themeColor="background1"/>
      <w:sz w:val="24"/>
      <w:szCs w:val="24"/>
      <w:shd w:val="clear" w:color="auto" w:fill="323E4F" w:themeFill="text2" w:themeFillShade="BF"/>
      <w:lang w:eastAsia="en-GB"/>
    </w:rPr>
  </w:style>
  <w:style w:type="paragraph" w:styleId="Akapitzlist">
    <w:name w:val="List Paragraph"/>
    <w:basedOn w:val="Normalny"/>
    <w:uiPriority w:val="34"/>
    <w:qFormat/>
    <w:rsid w:val="00937031"/>
    <w:pPr>
      <w:ind w:left="720"/>
      <w:contextualSpacing/>
    </w:pPr>
  </w:style>
  <w:style w:type="paragraph" w:customStyle="1" w:styleId="PL-TITOLO2">
    <w:name w:val="PL-TITOLO2"/>
    <w:basedOn w:val="Akapitzlist"/>
    <w:link w:val="PL-TITOLO2Carattere"/>
    <w:autoRedefine/>
    <w:qFormat/>
    <w:rsid w:val="00803C9E"/>
    <w:pPr>
      <w:numPr>
        <w:ilvl w:val="1"/>
        <w:numId w:val="6"/>
      </w:numPr>
      <w:pBdr>
        <w:top w:val="single" w:sz="4" w:space="1" w:color="auto"/>
        <w:left w:val="single" w:sz="4" w:space="4" w:color="auto"/>
        <w:bottom w:val="single" w:sz="4" w:space="0" w:color="auto"/>
        <w:right w:val="single" w:sz="4" w:space="4" w:color="auto"/>
      </w:pBdr>
      <w:shd w:val="clear" w:color="auto" w:fill="B4D4D3"/>
      <w:spacing w:before="120" w:after="120" w:line="240" w:lineRule="auto"/>
      <w:ind w:left="1212" w:hanging="360"/>
      <w:jc w:val="both"/>
      <w:outlineLvl w:val="1"/>
    </w:pPr>
    <w:rPr>
      <w:rFonts w:ascii="Segoe UI" w:hAnsi="Segoe UI"/>
      <w:b/>
      <w:sz w:val="24"/>
      <w:lang w:val="it-IT"/>
    </w:rPr>
  </w:style>
  <w:style w:type="character" w:customStyle="1" w:styleId="PL-TITOLO2Carattere">
    <w:name w:val="PL-TITOLO2 Carattere"/>
    <w:link w:val="PL-TITOLO2"/>
    <w:locked/>
    <w:rsid w:val="00803C9E"/>
    <w:rPr>
      <w:rFonts w:ascii="Segoe UI" w:hAnsi="Segoe UI"/>
      <w:b/>
      <w:sz w:val="24"/>
      <w:shd w:val="clear" w:color="auto" w:fill="B4D4D3"/>
    </w:rPr>
  </w:style>
  <w:style w:type="table" w:customStyle="1" w:styleId="AMUSE01">
    <w:name w:val="AMUSE 01"/>
    <w:basedOn w:val="Standardowy"/>
    <w:uiPriority w:val="99"/>
    <w:rsid w:val="0054041B"/>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solid" w:color="auto" w:fill="B4C6E7" w:themeFill="accent1" w:themeFillTint="66"/>
    </w:tcPr>
    <w:tblStylePr w:type="firstRow">
      <w:tblPr/>
      <w:tcPr>
        <w:shd w:val="clear" w:color="auto" w:fill="1F3864" w:themeFill="accent1" w:themeFillShade="80"/>
      </w:tcPr>
    </w:tblStylePr>
    <w:tblStylePr w:type="firstCol">
      <w:tblPr/>
      <w:tcPr>
        <w:shd w:val="clear" w:color="auto" w:fill="BDD6EE" w:themeFill="accent5" w:themeFillTint="66"/>
      </w:tcPr>
    </w:tblStylePr>
    <w:tblStylePr w:type="band1Horz">
      <w:tblPr/>
      <w:tcPr>
        <w:shd w:val="clear" w:color="auto" w:fill="DEEAF6" w:themeFill="accent5" w:themeFillTint="33"/>
      </w:tcPr>
    </w:tblStylePr>
    <w:tblStylePr w:type="band2Horz">
      <w:tblPr/>
      <w:tcPr>
        <w:shd w:val="clear" w:color="auto" w:fill="ACB9CA" w:themeFill="text2" w:themeFillTint="66"/>
      </w:tcPr>
    </w:tblStylePr>
  </w:style>
  <w:style w:type="character" w:customStyle="1" w:styleId="normaltextrun">
    <w:name w:val="normaltextrun"/>
    <w:basedOn w:val="Domylnaczcionkaakapitu"/>
    <w:rsid w:val="00307C12"/>
  </w:style>
  <w:style w:type="character" w:customStyle="1" w:styleId="eop">
    <w:name w:val="eop"/>
    <w:basedOn w:val="Domylnaczcionkaakapitu"/>
    <w:rsid w:val="00307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TITOLO1">
    <w:name w:val="PL- TITOLO1"/>
    <w:basedOn w:val="Akapitzlist"/>
    <w:link w:val="PL-TITOLO1Carattere"/>
    <w:autoRedefine/>
    <w:qFormat/>
    <w:rsid w:val="00803C9E"/>
    <w:pPr>
      <w:numPr>
        <w:numId w:val="5"/>
      </w:numPr>
      <w:shd w:val="clear" w:color="auto" w:fill="323E4F" w:themeFill="text2" w:themeFillShade="BF"/>
      <w:spacing w:after="200" w:line="276" w:lineRule="auto"/>
      <w:outlineLvl w:val="0"/>
    </w:pPr>
    <w:rPr>
      <w:rFonts w:ascii="Times New Roman" w:eastAsia="Times New Roman" w:hAnsi="Times New Roman" w:cs="Times New Roman"/>
      <w:b/>
      <w:caps/>
      <w:color w:val="FFFFFF" w:themeColor="background1"/>
      <w:sz w:val="24"/>
      <w:szCs w:val="24"/>
      <w:lang w:val="it-IT" w:eastAsia="en-GB"/>
    </w:rPr>
  </w:style>
  <w:style w:type="character" w:customStyle="1" w:styleId="PL-TITOLO1Carattere">
    <w:name w:val="PL- TITOLO1 Carattere"/>
    <w:basedOn w:val="Domylnaczcionkaakapitu"/>
    <w:link w:val="PL-TITOLO1"/>
    <w:locked/>
    <w:rsid w:val="00937031"/>
    <w:rPr>
      <w:rFonts w:ascii="Times New Roman" w:eastAsia="Times New Roman" w:hAnsi="Times New Roman" w:cs="Times New Roman"/>
      <w:b/>
      <w:caps/>
      <w:color w:val="FFFFFF" w:themeColor="background1"/>
      <w:sz w:val="24"/>
      <w:szCs w:val="24"/>
      <w:shd w:val="clear" w:color="auto" w:fill="323E4F" w:themeFill="text2" w:themeFillShade="BF"/>
      <w:lang w:eastAsia="en-GB"/>
    </w:rPr>
  </w:style>
  <w:style w:type="paragraph" w:styleId="Akapitzlist">
    <w:name w:val="List Paragraph"/>
    <w:basedOn w:val="Normalny"/>
    <w:uiPriority w:val="34"/>
    <w:qFormat/>
    <w:rsid w:val="00937031"/>
    <w:pPr>
      <w:ind w:left="720"/>
      <w:contextualSpacing/>
    </w:pPr>
  </w:style>
  <w:style w:type="paragraph" w:customStyle="1" w:styleId="PL-TITOLO2">
    <w:name w:val="PL-TITOLO2"/>
    <w:basedOn w:val="Akapitzlist"/>
    <w:link w:val="PL-TITOLO2Carattere"/>
    <w:autoRedefine/>
    <w:qFormat/>
    <w:rsid w:val="00803C9E"/>
    <w:pPr>
      <w:numPr>
        <w:ilvl w:val="1"/>
        <w:numId w:val="6"/>
      </w:numPr>
      <w:pBdr>
        <w:top w:val="single" w:sz="4" w:space="1" w:color="auto"/>
        <w:left w:val="single" w:sz="4" w:space="4" w:color="auto"/>
        <w:bottom w:val="single" w:sz="4" w:space="0" w:color="auto"/>
        <w:right w:val="single" w:sz="4" w:space="4" w:color="auto"/>
      </w:pBdr>
      <w:shd w:val="clear" w:color="auto" w:fill="B4D4D3"/>
      <w:spacing w:before="120" w:after="120" w:line="240" w:lineRule="auto"/>
      <w:ind w:left="1212" w:hanging="360"/>
      <w:jc w:val="both"/>
      <w:outlineLvl w:val="1"/>
    </w:pPr>
    <w:rPr>
      <w:rFonts w:ascii="Segoe UI" w:hAnsi="Segoe UI"/>
      <w:b/>
      <w:sz w:val="24"/>
      <w:lang w:val="it-IT"/>
    </w:rPr>
  </w:style>
  <w:style w:type="character" w:customStyle="1" w:styleId="PL-TITOLO2Carattere">
    <w:name w:val="PL-TITOLO2 Carattere"/>
    <w:link w:val="PL-TITOLO2"/>
    <w:locked/>
    <w:rsid w:val="00803C9E"/>
    <w:rPr>
      <w:rFonts w:ascii="Segoe UI" w:hAnsi="Segoe UI"/>
      <w:b/>
      <w:sz w:val="24"/>
      <w:shd w:val="clear" w:color="auto" w:fill="B4D4D3"/>
    </w:rPr>
  </w:style>
  <w:style w:type="table" w:customStyle="1" w:styleId="AMUSE01">
    <w:name w:val="AMUSE 01"/>
    <w:basedOn w:val="Standardowy"/>
    <w:uiPriority w:val="99"/>
    <w:rsid w:val="0054041B"/>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solid" w:color="auto" w:fill="B4C6E7" w:themeFill="accent1" w:themeFillTint="66"/>
    </w:tcPr>
    <w:tblStylePr w:type="firstRow">
      <w:tblPr/>
      <w:tcPr>
        <w:shd w:val="clear" w:color="auto" w:fill="1F3864" w:themeFill="accent1" w:themeFillShade="80"/>
      </w:tcPr>
    </w:tblStylePr>
    <w:tblStylePr w:type="firstCol">
      <w:tblPr/>
      <w:tcPr>
        <w:shd w:val="clear" w:color="auto" w:fill="BDD6EE" w:themeFill="accent5" w:themeFillTint="66"/>
      </w:tcPr>
    </w:tblStylePr>
    <w:tblStylePr w:type="band1Horz">
      <w:tblPr/>
      <w:tcPr>
        <w:shd w:val="clear" w:color="auto" w:fill="DEEAF6" w:themeFill="accent5" w:themeFillTint="33"/>
      </w:tcPr>
    </w:tblStylePr>
    <w:tblStylePr w:type="band2Horz">
      <w:tblPr/>
      <w:tcPr>
        <w:shd w:val="clear" w:color="auto" w:fill="ACB9CA" w:themeFill="text2" w:themeFillTint="66"/>
      </w:tcPr>
    </w:tblStylePr>
  </w:style>
  <w:style w:type="character" w:customStyle="1" w:styleId="normaltextrun">
    <w:name w:val="normaltextrun"/>
    <w:basedOn w:val="Domylnaczcionkaakapitu"/>
    <w:rsid w:val="00307C12"/>
  </w:style>
  <w:style w:type="character" w:customStyle="1" w:styleId="eop">
    <w:name w:val="eop"/>
    <w:basedOn w:val="Domylnaczcionkaakapitu"/>
    <w:rsid w:val="0030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7101">
      <w:bodyDiv w:val="1"/>
      <w:marLeft w:val="0"/>
      <w:marRight w:val="0"/>
      <w:marTop w:val="0"/>
      <w:marBottom w:val="0"/>
      <w:divBdr>
        <w:top w:val="none" w:sz="0" w:space="0" w:color="auto"/>
        <w:left w:val="none" w:sz="0" w:space="0" w:color="auto"/>
        <w:bottom w:val="none" w:sz="0" w:space="0" w:color="auto"/>
        <w:right w:val="none" w:sz="0" w:space="0" w:color="auto"/>
      </w:divBdr>
    </w:div>
    <w:div w:id="702486690">
      <w:bodyDiv w:val="1"/>
      <w:marLeft w:val="0"/>
      <w:marRight w:val="0"/>
      <w:marTop w:val="0"/>
      <w:marBottom w:val="0"/>
      <w:divBdr>
        <w:top w:val="none" w:sz="0" w:space="0" w:color="auto"/>
        <w:left w:val="none" w:sz="0" w:space="0" w:color="auto"/>
        <w:bottom w:val="none" w:sz="0" w:space="0" w:color="auto"/>
        <w:right w:val="none" w:sz="0" w:space="0" w:color="auto"/>
      </w:divBdr>
    </w:div>
    <w:div w:id="763459864">
      <w:bodyDiv w:val="1"/>
      <w:marLeft w:val="0"/>
      <w:marRight w:val="0"/>
      <w:marTop w:val="0"/>
      <w:marBottom w:val="0"/>
      <w:divBdr>
        <w:top w:val="none" w:sz="0" w:space="0" w:color="auto"/>
        <w:left w:val="none" w:sz="0" w:space="0" w:color="auto"/>
        <w:bottom w:val="none" w:sz="0" w:space="0" w:color="auto"/>
        <w:right w:val="none" w:sz="0" w:space="0" w:color="auto"/>
      </w:divBdr>
    </w:div>
    <w:div w:id="988745827">
      <w:bodyDiv w:val="1"/>
      <w:marLeft w:val="0"/>
      <w:marRight w:val="0"/>
      <w:marTop w:val="0"/>
      <w:marBottom w:val="0"/>
      <w:divBdr>
        <w:top w:val="none" w:sz="0" w:space="0" w:color="auto"/>
        <w:left w:val="none" w:sz="0" w:space="0" w:color="auto"/>
        <w:bottom w:val="none" w:sz="0" w:space="0" w:color="auto"/>
        <w:right w:val="none" w:sz="0" w:space="0" w:color="auto"/>
      </w:divBdr>
    </w:div>
    <w:div w:id="1154571243">
      <w:bodyDiv w:val="1"/>
      <w:marLeft w:val="0"/>
      <w:marRight w:val="0"/>
      <w:marTop w:val="0"/>
      <w:marBottom w:val="0"/>
      <w:divBdr>
        <w:top w:val="none" w:sz="0" w:space="0" w:color="auto"/>
        <w:left w:val="none" w:sz="0" w:space="0" w:color="auto"/>
        <w:bottom w:val="none" w:sz="0" w:space="0" w:color="auto"/>
        <w:right w:val="none" w:sz="0" w:space="0" w:color="auto"/>
      </w:divBdr>
      <w:divsChild>
        <w:div w:id="1481386262">
          <w:marLeft w:val="0"/>
          <w:marRight w:val="0"/>
          <w:marTop w:val="0"/>
          <w:marBottom w:val="0"/>
          <w:divBdr>
            <w:top w:val="none" w:sz="0" w:space="0" w:color="auto"/>
            <w:left w:val="none" w:sz="0" w:space="0" w:color="auto"/>
            <w:bottom w:val="none" w:sz="0" w:space="0" w:color="auto"/>
            <w:right w:val="none" w:sz="0" w:space="0" w:color="auto"/>
          </w:divBdr>
          <w:divsChild>
            <w:div w:id="470828906">
              <w:marLeft w:val="0"/>
              <w:marRight w:val="0"/>
              <w:marTop w:val="0"/>
              <w:marBottom w:val="0"/>
              <w:divBdr>
                <w:top w:val="none" w:sz="0" w:space="0" w:color="auto"/>
                <w:left w:val="none" w:sz="0" w:space="0" w:color="auto"/>
                <w:bottom w:val="none" w:sz="0" w:space="0" w:color="auto"/>
                <w:right w:val="none" w:sz="0" w:space="0" w:color="auto"/>
              </w:divBdr>
              <w:divsChild>
                <w:div w:id="526985053">
                  <w:marLeft w:val="0"/>
                  <w:marRight w:val="0"/>
                  <w:marTop w:val="0"/>
                  <w:marBottom w:val="0"/>
                  <w:divBdr>
                    <w:top w:val="none" w:sz="0" w:space="0" w:color="auto"/>
                    <w:left w:val="none" w:sz="0" w:space="0" w:color="auto"/>
                    <w:bottom w:val="none" w:sz="0" w:space="0" w:color="auto"/>
                    <w:right w:val="none" w:sz="0" w:space="0" w:color="auto"/>
                  </w:divBdr>
                  <w:divsChild>
                    <w:div w:id="1207765887">
                      <w:marLeft w:val="0"/>
                      <w:marRight w:val="0"/>
                      <w:marTop w:val="0"/>
                      <w:marBottom w:val="0"/>
                      <w:divBdr>
                        <w:top w:val="none" w:sz="0" w:space="0" w:color="auto"/>
                        <w:left w:val="none" w:sz="0" w:space="0" w:color="auto"/>
                        <w:bottom w:val="none" w:sz="0" w:space="0" w:color="auto"/>
                        <w:right w:val="none" w:sz="0" w:space="0" w:color="auto"/>
                      </w:divBdr>
                      <w:divsChild>
                        <w:div w:id="1086727964">
                          <w:marLeft w:val="0"/>
                          <w:marRight w:val="0"/>
                          <w:marTop w:val="0"/>
                          <w:marBottom w:val="0"/>
                          <w:divBdr>
                            <w:top w:val="none" w:sz="0" w:space="0" w:color="auto"/>
                            <w:left w:val="none" w:sz="0" w:space="0" w:color="auto"/>
                            <w:bottom w:val="none" w:sz="0" w:space="0" w:color="auto"/>
                            <w:right w:val="none" w:sz="0" w:space="0" w:color="auto"/>
                          </w:divBdr>
                          <w:divsChild>
                            <w:div w:id="1945767635">
                              <w:marLeft w:val="0"/>
                              <w:marRight w:val="0"/>
                              <w:marTop w:val="0"/>
                              <w:marBottom w:val="0"/>
                              <w:divBdr>
                                <w:top w:val="none" w:sz="0" w:space="0" w:color="auto"/>
                                <w:left w:val="none" w:sz="0" w:space="0" w:color="auto"/>
                                <w:bottom w:val="none" w:sz="0" w:space="0" w:color="auto"/>
                                <w:right w:val="none" w:sz="0" w:space="0" w:color="auto"/>
                              </w:divBdr>
                              <w:divsChild>
                                <w:div w:id="1944679325">
                                  <w:marLeft w:val="0"/>
                                  <w:marRight w:val="0"/>
                                  <w:marTop w:val="0"/>
                                  <w:marBottom w:val="0"/>
                                  <w:divBdr>
                                    <w:top w:val="none" w:sz="0" w:space="0" w:color="auto"/>
                                    <w:left w:val="none" w:sz="0" w:space="0" w:color="auto"/>
                                    <w:bottom w:val="none" w:sz="0" w:space="0" w:color="auto"/>
                                    <w:right w:val="none" w:sz="0" w:space="0" w:color="auto"/>
                                  </w:divBdr>
                                  <w:divsChild>
                                    <w:div w:id="11721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3549">
                          <w:marLeft w:val="0"/>
                          <w:marRight w:val="0"/>
                          <w:marTop w:val="0"/>
                          <w:marBottom w:val="0"/>
                          <w:divBdr>
                            <w:top w:val="none" w:sz="0" w:space="0" w:color="auto"/>
                            <w:left w:val="none" w:sz="0" w:space="0" w:color="auto"/>
                            <w:bottom w:val="none" w:sz="0" w:space="0" w:color="auto"/>
                            <w:right w:val="none" w:sz="0" w:space="0" w:color="auto"/>
                          </w:divBdr>
                          <w:divsChild>
                            <w:div w:id="342778877">
                              <w:marLeft w:val="0"/>
                              <w:marRight w:val="0"/>
                              <w:marTop w:val="0"/>
                              <w:marBottom w:val="0"/>
                              <w:divBdr>
                                <w:top w:val="none" w:sz="0" w:space="0" w:color="auto"/>
                                <w:left w:val="none" w:sz="0" w:space="0" w:color="auto"/>
                                <w:bottom w:val="none" w:sz="0" w:space="0" w:color="auto"/>
                                <w:right w:val="none" w:sz="0" w:space="0" w:color="auto"/>
                              </w:divBdr>
                              <w:divsChild>
                                <w:div w:id="1574199794">
                                  <w:marLeft w:val="0"/>
                                  <w:marRight w:val="0"/>
                                  <w:marTop w:val="0"/>
                                  <w:marBottom w:val="0"/>
                                  <w:divBdr>
                                    <w:top w:val="none" w:sz="0" w:space="0" w:color="auto"/>
                                    <w:left w:val="none" w:sz="0" w:space="0" w:color="auto"/>
                                    <w:bottom w:val="none" w:sz="0" w:space="0" w:color="auto"/>
                                    <w:right w:val="none" w:sz="0" w:space="0" w:color="auto"/>
                                  </w:divBdr>
                                  <w:divsChild>
                                    <w:div w:id="16446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5605">
          <w:marLeft w:val="0"/>
          <w:marRight w:val="0"/>
          <w:marTop w:val="0"/>
          <w:marBottom w:val="0"/>
          <w:divBdr>
            <w:top w:val="none" w:sz="0" w:space="0" w:color="auto"/>
            <w:left w:val="none" w:sz="0" w:space="0" w:color="auto"/>
            <w:bottom w:val="none" w:sz="0" w:space="0" w:color="auto"/>
            <w:right w:val="none" w:sz="0" w:space="0" w:color="auto"/>
          </w:divBdr>
          <w:divsChild>
            <w:div w:id="9454903">
              <w:marLeft w:val="0"/>
              <w:marRight w:val="0"/>
              <w:marTop w:val="0"/>
              <w:marBottom w:val="0"/>
              <w:divBdr>
                <w:top w:val="none" w:sz="0" w:space="0" w:color="auto"/>
                <w:left w:val="none" w:sz="0" w:space="0" w:color="auto"/>
                <w:bottom w:val="none" w:sz="0" w:space="0" w:color="auto"/>
                <w:right w:val="none" w:sz="0" w:space="0" w:color="auto"/>
              </w:divBdr>
              <w:divsChild>
                <w:div w:id="209994760">
                  <w:marLeft w:val="0"/>
                  <w:marRight w:val="0"/>
                  <w:marTop w:val="0"/>
                  <w:marBottom w:val="0"/>
                  <w:divBdr>
                    <w:top w:val="none" w:sz="0" w:space="0" w:color="auto"/>
                    <w:left w:val="none" w:sz="0" w:space="0" w:color="auto"/>
                    <w:bottom w:val="none" w:sz="0" w:space="0" w:color="auto"/>
                    <w:right w:val="none" w:sz="0" w:space="0" w:color="auto"/>
                  </w:divBdr>
                  <w:divsChild>
                    <w:div w:id="1065448900">
                      <w:marLeft w:val="0"/>
                      <w:marRight w:val="0"/>
                      <w:marTop w:val="0"/>
                      <w:marBottom w:val="0"/>
                      <w:divBdr>
                        <w:top w:val="none" w:sz="0" w:space="0" w:color="auto"/>
                        <w:left w:val="none" w:sz="0" w:space="0" w:color="auto"/>
                        <w:bottom w:val="none" w:sz="0" w:space="0" w:color="auto"/>
                        <w:right w:val="none" w:sz="0" w:space="0" w:color="auto"/>
                      </w:divBdr>
                      <w:divsChild>
                        <w:div w:id="79717515">
                          <w:marLeft w:val="0"/>
                          <w:marRight w:val="0"/>
                          <w:marTop w:val="0"/>
                          <w:marBottom w:val="0"/>
                          <w:divBdr>
                            <w:top w:val="none" w:sz="0" w:space="0" w:color="auto"/>
                            <w:left w:val="none" w:sz="0" w:space="0" w:color="auto"/>
                            <w:bottom w:val="none" w:sz="0" w:space="0" w:color="auto"/>
                            <w:right w:val="none" w:sz="0" w:space="0" w:color="auto"/>
                          </w:divBdr>
                          <w:divsChild>
                            <w:div w:id="1331369071">
                              <w:marLeft w:val="0"/>
                              <w:marRight w:val="0"/>
                              <w:marTop w:val="0"/>
                              <w:marBottom w:val="0"/>
                              <w:divBdr>
                                <w:top w:val="none" w:sz="0" w:space="0" w:color="auto"/>
                                <w:left w:val="none" w:sz="0" w:space="0" w:color="auto"/>
                                <w:bottom w:val="none" w:sz="0" w:space="0" w:color="auto"/>
                                <w:right w:val="none" w:sz="0" w:space="0" w:color="auto"/>
                              </w:divBdr>
                              <w:divsChild>
                                <w:div w:id="924724579">
                                  <w:marLeft w:val="0"/>
                                  <w:marRight w:val="0"/>
                                  <w:marTop w:val="0"/>
                                  <w:marBottom w:val="0"/>
                                  <w:divBdr>
                                    <w:top w:val="none" w:sz="0" w:space="0" w:color="auto"/>
                                    <w:left w:val="none" w:sz="0" w:space="0" w:color="auto"/>
                                    <w:bottom w:val="none" w:sz="0" w:space="0" w:color="auto"/>
                                    <w:right w:val="none" w:sz="0" w:space="0" w:color="auto"/>
                                  </w:divBdr>
                                  <w:divsChild>
                                    <w:div w:id="1952395259">
                                      <w:marLeft w:val="0"/>
                                      <w:marRight w:val="0"/>
                                      <w:marTop w:val="0"/>
                                      <w:marBottom w:val="0"/>
                                      <w:divBdr>
                                        <w:top w:val="none" w:sz="0" w:space="0" w:color="auto"/>
                                        <w:left w:val="none" w:sz="0" w:space="0" w:color="auto"/>
                                        <w:bottom w:val="none" w:sz="0" w:space="0" w:color="auto"/>
                                        <w:right w:val="none" w:sz="0" w:space="0" w:color="auto"/>
                                      </w:divBdr>
                                      <w:divsChild>
                                        <w:div w:id="12333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8559">
          <w:marLeft w:val="0"/>
          <w:marRight w:val="0"/>
          <w:marTop w:val="0"/>
          <w:marBottom w:val="0"/>
          <w:divBdr>
            <w:top w:val="none" w:sz="0" w:space="0" w:color="auto"/>
            <w:left w:val="none" w:sz="0" w:space="0" w:color="auto"/>
            <w:bottom w:val="none" w:sz="0" w:space="0" w:color="auto"/>
            <w:right w:val="none" w:sz="0" w:space="0" w:color="auto"/>
          </w:divBdr>
          <w:divsChild>
            <w:div w:id="321084175">
              <w:marLeft w:val="0"/>
              <w:marRight w:val="0"/>
              <w:marTop w:val="0"/>
              <w:marBottom w:val="0"/>
              <w:divBdr>
                <w:top w:val="none" w:sz="0" w:space="0" w:color="auto"/>
                <w:left w:val="none" w:sz="0" w:space="0" w:color="auto"/>
                <w:bottom w:val="none" w:sz="0" w:space="0" w:color="auto"/>
                <w:right w:val="none" w:sz="0" w:space="0" w:color="auto"/>
              </w:divBdr>
              <w:divsChild>
                <w:div w:id="1894072918">
                  <w:marLeft w:val="0"/>
                  <w:marRight w:val="0"/>
                  <w:marTop w:val="0"/>
                  <w:marBottom w:val="0"/>
                  <w:divBdr>
                    <w:top w:val="none" w:sz="0" w:space="0" w:color="auto"/>
                    <w:left w:val="none" w:sz="0" w:space="0" w:color="auto"/>
                    <w:bottom w:val="none" w:sz="0" w:space="0" w:color="auto"/>
                    <w:right w:val="none" w:sz="0" w:space="0" w:color="auto"/>
                  </w:divBdr>
                  <w:divsChild>
                    <w:div w:id="1691952167">
                      <w:marLeft w:val="0"/>
                      <w:marRight w:val="0"/>
                      <w:marTop w:val="0"/>
                      <w:marBottom w:val="0"/>
                      <w:divBdr>
                        <w:top w:val="none" w:sz="0" w:space="0" w:color="auto"/>
                        <w:left w:val="none" w:sz="0" w:space="0" w:color="auto"/>
                        <w:bottom w:val="none" w:sz="0" w:space="0" w:color="auto"/>
                        <w:right w:val="none" w:sz="0" w:space="0" w:color="auto"/>
                      </w:divBdr>
                      <w:divsChild>
                        <w:div w:id="686907978">
                          <w:marLeft w:val="0"/>
                          <w:marRight w:val="0"/>
                          <w:marTop w:val="0"/>
                          <w:marBottom w:val="0"/>
                          <w:divBdr>
                            <w:top w:val="none" w:sz="0" w:space="0" w:color="auto"/>
                            <w:left w:val="none" w:sz="0" w:space="0" w:color="auto"/>
                            <w:bottom w:val="none" w:sz="0" w:space="0" w:color="auto"/>
                            <w:right w:val="none" w:sz="0" w:space="0" w:color="auto"/>
                          </w:divBdr>
                          <w:divsChild>
                            <w:div w:id="766004170">
                              <w:marLeft w:val="0"/>
                              <w:marRight w:val="0"/>
                              <w:marTop w:val="0"/>
                              <w:marBottom w:val="0"/>
                              <w:divBdr>
                                <w:top w:val="none" w:sz="0" w:space="0" w:color="auto"/>
                                <w:left w:val="none" w:sz="0" w:space="0" w:color="auto"/>
                                <w:bottom w:val="none" w:sz="0" w:space="0" w:color="auto"/>
                                <w:right w:val="none" w:sz="0" w:space="0" w:color="auto"/>
                              </w:divBdr>
                              <w:divsChild>
                                <w:div w:id="12130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79040">
                  <w:marLeft w:val="0"/>
                  <w:marRight w:val="0"/>
                  <w:marTop w:val="0"/>
                  <w:marBottom w:val="0"/>
                  <w:divBdr>
                    <w:top w:val="none" w:sz="0" w:space="0" w:color="auto"/>
                    <w:left w:val="none" w:sz="0" w:space="0" w:color="auto"/>
                    <w:bottom w:val="none" w:sz="0" w:space="0" w:color="auto"/>
                    <w:right w:val="none" w:sz="0" w:space="0" w:color="auto"/>
                  </w:divBdr>
                  <w:divsChild>
                    <w:div w:id="1103837930">
                      <w:marLeft w:val="0"/>
                      <w:marRight w:val="0"/>
                      <w:marTop w:val="0"/>
                      <w:marBottom w:val="0"/>
                      <w:divBdr>
                        <w:top w:val="none" w:sz="0" w:space="0" w:color="auto"/>
                        <w:left w:val="none" w:sz="0" w:space="0" w:color="auto"/>
                        <w:bottom w:val="none" w:sz="0" w:space="0" w:color="auto"/>
                        <w:right w:val="none" w:sz="0" w:space="0" w:color="auto"/>
                      </w:divBdr>
                      <w:divsChild>
                        <w:div w:id="472914175">
                          <w:marLeft w:val="0"/>
                          <w:marRight w:val="0"/>
                          <w:marTop w:val="0"/>
                          <w:marBottom w:val="0"/>
                          <w:divBdr>
                            <w:top w:val="none" w:sz="0" w:space="0" w:color="auto"/>
                            <w:left w:val="none" w:sz="0" w:space="0" w:color="auto"/>
                            <w:bottom w:val="none" w:sz="0" w:space="0" w:color="auto"/>
                            <w:right w:val="none" w:sz="0" w:space="0" w:color="auto"/>
                          </w:divBdr>
                          <w:divsChild>
                            <w:div w:id="75367855">
                              <w:marLeft w:val="0"/>
                              <w:marRight w:val="0"/>
                              <w:marTop w:val="0"/>
                              <w:marBottom w:val="0"/>
                              <w:divBdr>
                                <w:top w:val="none" w:sz="0" w:space="0" w:color="auto"/>
                                <w:left w:val="none" w:sz="0" w:space="0" w:color="auto"/>
                                <w:bottom w:val="none" w:sz="0" w:space="0" w:color="auto"/>
                                <w:right w:val="none" w:sz="0" w:space="0" w:color="auto"/>
                              </w:divBdr>
                              <w:divsChild>
                                <w:div w:id="1797336000">
                                  <w:marLeft w:val="0"/>
                                  <w:marRight w:val="0"/>
                                  <w:marTop w:val="0"/>
                                  <w:marBottom w:val="0"/>
                                  <w:divBdr>
                                    <w:top w:val="none" w:sz="0" w:space="0" w:color="auto"/>
                                    <w:left w:val="none" w:sz="0" w:space="0" w:color="auto"/>
                                    <w:bottom w:val="none" w:sz="0" w:space="0" w:color="auto"/>
                                    <w:right w:val="none" w:sz="0" w:space="0" w:color="auto"/>
                                  </w:divBdr>
                                  <w:divsChild>
                                    <w:div w:id="20742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98756">
                          <w:marLeft w:val="0"/>
                          <w:marRight w:val="0"/>
                          <w:marTop w:val="0"/>
                          <w:marBottom w:val="0"/>
                          <w:divBdr>
                            <w:top w:val="none" w:sz="0" w:space="0" w:color="auto"/>
                            <w:left w:val="none" w:sz="0" w:space="0" w:color="auto"/>
                            <w:bottom w:val="none" w:sz="0" w:space="0" w:color="auto"/>
                            <w:right w:val="none" w:sz="0" w:space="0" w:color="auto"/>
                          </w:divBdr>
                          <w:divsChild>
                            <w:div w:id="104034485">
                              <w:marLeft w:val="0"/>
                              <w:marRight w:val="0"/>
                              <w:marTop w:val="0"/>
                              <w:marBottom w:val="0"/>
                              <w:divBdr>
                                <w:top w:val="none" w:sz="0" w:space="0" w:color="auto"/>
                                <w:left w:val="none" w:sz="0" w:space="0" w:color="auto"/>
                                <w:bottom w:val="none" w:sz="0" w:space="0" w:color="auto"/>
                                <w:right w:val="none" w:sz="0" w:space="0" w:color="auto"/>
                              </w:divBdr>
                              <w:divsChild>
                                <w:div w:id="214002012">
                                  <w:marLeft w:val="0"/>
                                  <w:marRight w:val="0"/>
                                  <w:marTop w:val="0"/>
                                  <w:marBottom w:val="0"/>
                                  <w:divBdr>
                                    <w:top w:val="none" w:sz="0" w:space="0" w:color="auto"/>
                                    <w:left w:val="none" w:sz="0" w:space="0" w:color="auto"/>
                                    <w:bottom w:val="none" w:sz="0" w:space="0" w:color="auto"/>
                                    <w:right w:val="none" w:sz="0" w:space="0" w:color="auto"/>
                                  </w:divBdr>
                                  <w:divsChild>
                                    <w:div w:id="101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784138">
          <w:marLeft w:val="0"/>
          <w:marRight w:val="0"/>
          <w:marTop w:val="0"/>
          <w:marBottom w:val="0"/>
          <w:divBdr>
            <w:top w:val="none" w:sz="0" w:space="0" w:color="auto"/>
            <w:left w:val="none" w:sz="0" w:space="0" w:color="auto"/>
            <w:bottom w:val="none" w:sz="0" w:space="0" w:color="auto"/>
            <w:right w:val="none" w:sz="0" w:space="0" w:color="auto"/>
          </w:divBdr>
          <w:divsChild>
            <w:div w:id="379525594">
              <w:marLeft w:val="0"/>
              <w:marRight w:val="0"/>
              <w:marTop w:val="0"/>
              <w:marBottom w:val="0"/>
              <w:divBdr>
                <w:top w:val="none" w:sz="0" w:space="0" w:color="auto"/>
                <w:left w:val="none" w:sz="0" w:space="0" w:color="auto"/>
                <w:bottom w:val="none" w:sz="0" w:space="0" w:color="auto"/>
                <w:right w:val="none" w:sz="0" w:space="0" w:color="auto"/>
              </w:divBdr>
              <w:divsChild>
                <w:div w:id="966814224">
                  <w:marLeft w:val="0"/>
                  <w:marRight w:val="0"/>
                  <w:marTop w:val="0"/>
                  <w:marBottom w:val="0"/>
                  <w:divBdr>
                    <w:top w:val="none" w:sz="0" w:space="0" w:color="auto"/>
                    <w:left w:val="none" w:sz="0" w:space="0" w:color="auto"/>
                    <w:bottom w:val="none" w:sz="0" w:space="0" w:color="auto"/>
                    <w:right w:val="none" w:sz="0" w:space="0" w:color="auto"/>
                  </w:divBdr>
                  <w:divsChild>
                    <w:div w:id="1535772170">
                      <w:marLeft w:val="0"/>
                      <w:marRight w:val="0"/>
                      <w:marTop w:val="0"/>
                      <w:marBottom w:val="0"/>
                      <w:divBdr>
                        <w:top w:val="none" w:sz="0" w:space="0" w:color="auto"/>
                        <w:left w:val="none" w:sz="0" w:space="0" w:color="auto"/>
                        <w:bottom w:val="none" w:sz="0" w:space="0" w:color="auto"/>
                        <w:right w:val="none" w:sz="0" w:space="0" w:color="auto"/>
                      </w:divBdr>
                      <w:divsChild>
                        <w:div w:id="1606571740">
                          <w:marLeft w:val="0"/>
                          <w:marRight w:val="0"/>
                          <w:marTop w:val="0"/>
                          <w:marBottom w:val="0"/>
                          <w:divBdr>
                            <w:top w:val="none" w:sz="0" w:space="0" w:color="auto"/>
                            <w:left w:val="none" w:sz="0" w:space="0" w:color="auto"/>
                            <w:bottom w:val="none" w:sz="0" w:space="0" w:color="auto"/>
                            <w:right w:val="none" w:sz="0" w:space="0" w:color="auto"/>
                          </w:divBdr>
                          <w:divsChild>
                            <w:div w:id="410005720">
                              <w:marLeft w:val="0"/>
                              <w:marRight w:val="0"/>
                              <w:marTop w:val="0"/>
                              <w:marBottom w:val="0"/>
                              <w:divBdr>
                                <w:top w:val="none" w:sz="0" w:space="0" w:color="auto"/>
                                <w:left w:val="none" w:sz="0" w:space="0" w:color="auto"/>
                                <w:bottom w:val="none" w:sz="0" w:space="0" w:color="auto"/>
                                <w:right w:val="none" w:sz="0" w:space="0" w:color="auto"/>
                              </w:divBdr>
                              <w:divsChild>
                                <w:div w:id="594900927">
                                  <w:marLeft w:val="0"/>
                                  <w:marRight w:val="0"/>
                                  <w:marTop w:val="0"/>
                                  <w:marBottom w:val="0"/>
                                  <w:divBdr>
                                    <w:top w:val="none" w:sz="0" w:space="0" w:color="auto"/>
                                    <w:left w:val="none" w:sz="0" w:space="0" w:color="auto"/>
                                    <w:bottom w:val="none" w:sz="0" w:space="0" w:color="auto"/>
                                    <w:right w:val="none" w:sz="0" w:space="0" w:color="auto"/>
                                  </w:divBdr>
                                  <w:divsChild>
                                    <w:div w:id="2037462881">
                                      <w:marLeft w:val="0"/>
                                      <w:marRight w:val="0"/>
                                      <w:marTop w:val="0"/>
                                      <w:marBottom w:val="0"/>
                                      <w:divBdr>
                                        <w:top w:val="none" w:sz="0" w:space="0" w:color="auto"/>
                                        <w:left w:val="none" w:sz="0" w:space="0" w:color="auto"/>
                                        <w:bottom w:val="none" w:sz="0" w:space="0" w:color="auto"/>
                                        <w:right w:val="none" w:sz="0" w:space="0" w:color="auto"/>
                                      </w:divBdr>
                                      <w:divsChild>
                                        <w:div w:id="6495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387381">
          <w:marLeft w:val="0"/>
          <w:marRight w:val="0"/>
          <w:marTop w:val="0"/>
          <w:marBottom w:val="0"/>
          <w:divBdr>
            <w:top w:val="none" w:sz="0" w:space="0" w:color="auto"/>
            <w:left w:val="none" w:sz="0" w:space="0" w:color="auto"/>
            <w:bottom w:val="none" w:sz="0" w:space="0" w:color="auto"/>
            <w:right w:val="none" w:sz="0" w:space="0" w:color="auto"/>
          </w:divBdr>
          <w:divsChild>
            <w:div w:id="472526239">
              <w:marLeft w:val="0"/>
              <w:marRight w:val="0"/>
              <w:marTop w:val="0"/>
              <w:marBottom w:val="0"/>
              <w:divBdr>
                <w:top w:val="none" w:sz="0" w:space="0" w:color="auto"/>
                <w:left w:val="none" w:sz="0" w:space="0" w:color="auto"/>
                <w:bottom w:val="none" w:sz="0" w:space="0" w:color="auto"/>
                <w:right w:val="none" w:sz="0" w:space="0" w:color="auto"/>
              </w:divBdr>
              <w:divsChild>
                <w:div w:id="333340169">
                  <w:marLeft w:val="0"/>
                  <w:marRight w:val="0"/>
                  <w:marTop w:val="0"/>
                  <w:marBottom w:val="0"/>
                  <w:divBdr>
                    <w:top w:val="none" w:sz="0" w:space="0" w:color="auto"/>
                    <w:left w:val="none" w:sz="0" w:space="0" w:color="auto"/>
                    <w:bottom w:val="none" w:sz="0" w:space="0" w:color="auto"/>
                    <w:right w:val="none" w:sz="0" w:space="0" w:color="auto"/>
                  </w:divBdr>
                  <w:divsChild>
                    <w:div w:id="801852498">
                      <w:marLeft w:val="0"/>
                      <w:marRight w:val="0"/>
                      <w:marTop w:val="0"/>
                      <w:marBottom w:val="0"/>
                      <w:divBdr>
                        <w:top w:val="none" w:sz="0" w:space="0" w:color="auto"/>
                        <w:left w:val="none" w:sz="0" w:space="0" w:color="auto"/>
                        <w:bottom w:val="none" w:sz="0" w:space="0" w:color="auto"/>
                        <w:right w:val="none" w:sz="0" w:space="0" w:color="auto"/>
                      </w:divBdr>
                      <w:divsChild>
                        <w:div w:id="1571840071">
                          <w:marLeft w:val="0"/>
                          <w:marRight w:val="0"/>
                          <w:marTop w:val="0"/>
                          <w:marBottom w:val="0"/>
                          <w:divBdr>
                            <w:top w:val="none" w:sz="0" w:space="0" w:color="auto"/>
                            <w:left w:val="none" w:sz="0" w:space="0" w:color="auto"/>
                            <w:bottom w:val="none" w:sz="0" w:space="0" w:color="auto"/>
                            <w:right w:val="none" w:sz="0" w:space="0" w:color="auto"/>
                          </w:divBdr>
                          <w:divsChild>
                            <w:div w:id="43985368">
                              <w:marLeft w:val="0"/>
                              <w:marRight w:val="0"/>
                              <w:marTop w:val="0"/>
                              <w:marBottom w:val="0"/>
                              <w:divBdr>
                                <w:top w:val="none" w:sz="0" w:space="0" w:color="auto"/>
                                <w:left w:val="none" w:sz="0" w:space="0" w:color="auto"/>
                                <w:bottom w:val="none" w:sz="0" w:space="0" w:color="auto"/>
                                <w:right w:val="none" w:sz="0" w:space="0" w:color="auto"/>
                              </w:divBdr>
                              <w:divsChild>
                                <w:div w:id="6242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9045">
                  <w:marLeft w:val="0"/>
                  <w:marRight w:val="0"/>
                  <w:marTop w:val="0"/>
                  <w:marBottom w:val="0"/>
                  <w:divBdr>
                    <w:top w:val="none" w:sz="0" w:space="0" w:color="auto"/>
                    <w:left w:val="none" w:sz="0" w:space="0" w:color="auto"/>
                    <w:bottom w:val="none" w:sz="0" w:space="0" w:color="auto"/>
                    <w:right w:val="none" w:sz="0" w:space="0" w:color="auto"/>
                  </w:divBdr>
                  <w:divsChild>
                    <w:div w:id="219830299">
                      <w:marLeft w:val="0"/>
                      <w:marRight w:val="0"/>
                      <w:marTop w:val="0"/>
                      <w:marBottom w:val="0"/>
                      <w:divBdr>
                        <w:top w:val="none" w:sz="0" w:space="0" w:color="auto"/>
                        <w:left w:val="none" w:sz="0" w:space="0" w:color="auto"/>
                        <w:bottom w:val="none" w:sz="0" w:space="0" w:color="auto"/>
                        <w:right w:val="none" w:sz="0" w:space="0" w:color="auto"/>
                      </w:divBdr>
                      <w:divsChild>
                        <w:div w:id="739445544">
                          <w:marLeft w:val="0"/>
                          <w:marRight w:val="0"/>
                          <w:marTop w:val="0"/>
                          <w:marBottom w:val="0"/>
                          <w:divBdr>
                            <w:top w:val="none" w:sz="0" w:space="0" w:color="auto"/>
                            <w:left w:val="none" w:sz="0" w:space="0" w:color="auto"/>
                            <w:bottom w:val="none" w:sz="0" w:space="0" w:color="auto"/>
                            <w:right w:val="none" w:sz="0" w:space="0" w:color="auto"/>
                          </w:divBdr>
                          <w:divsChild>
                            <w:div w:id="1621960294">
                              <w:marLeft w:val="0"/>
                              <w:marRight w:val="0"/>
                              <w:marTop w:val="0"/>
                              <w:marBottom w:val="0"/>
                              <w:divBdr>
                                <w:top w:val="none" w:sz="0" w:space="0" w:color="auto"/>
                                <w:left w:val="none" w:sz="0" w:space="0" w:color="auto"/>
                                <w:bottom w:val="none" w:sz="0" w:space="0" w:color="auto"/>
                                <w:right w:val="none" w:sz="0" w:space="0" w:color="auto"/>
                              </w:divBdr>
                              <w:divsChild>
                                <w:div w:id="825782249">
                                  <w:marLeft w:val="0"/>
                                  <w:marRight w:val="0"/>
                                  <w:marTop w:val="0"/>
                                  <w:marBottom w:val="0"/>
                                  <w:divBdr>
                                    <w:top w:val="none" w:sz="0" w:space="0" w:color="auto"/>
                                    <w:left w:val="none" w:sz="0" w:space="0" w:color="auto"/>
                                    <w:bottom w:val="none" w:sz="0" w:space="0" w:color="auto"/>
                                    <w:right w:val="none" w:sz="0" w:space="0" w:color="auto"/>
                                  </w:divBdr>
                                  <w:divsChild>
                                    <w:div w:id="5958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009594">
      <w:bodyDiv w:val="1"/>
      <w:marLeft w:val="0"/>
      <w:marRight w:val="0"/>
      <w:marTop w:val="0"/>
      <w:marBottom w:val="0"/>
      <w:divBdr>
        <w:top w:val="none" w:sz="0" w:space="0" w:color="auto"/>
        <w:left w:val="none" w:sz="0" w:space="0" w:color="auto"/>
        <w:bottom w:val="none" w:sz="0" w:space="0" w:color="auto"/>
        <w:right w:val="none" w:sz="0" w:space="0" w:color="auto"/>
      </w:divBdr>
      <w:divsChild>
        <w:div w:id="1554348724">
          <w:marLeft w:val="0"/>
          <w:marRight w:val="0"/>
          <w:marTop w:val="0"/>
          <w:marBottom w:val="0"/>
          <w:divBdr>
            <w:top w:val="none" w:sz="0" w:space="0" w:color="auto"/>
            <w:left w:val="none" w:sz="0" w:space="0" w:color="auto"/>
            <w:bottom w:val="none" w:sz="0" w:space="0" w:color="auto"/>
            <w:right w:val="none" w:sz="0" w:space="0" w:color="auto"/>
          </w:divBdr>
          <w:divsChild>
            <w:div w:id="401829651">
              <w:marLeft w:val="0"/>
              <w:marRight w:val="0"/>
              <w:marTop w:val="0"/>
              <w:marBottom w:val="0"/>
              <w:divBdr>
                <w:top w:val="none" w:sz="0" w:space="0" w:color="auto"/>
                <w:left w:val="none" w:sz="0" w:space="0" w:color="auto"/>
                <w:bottom w:val="none" w:sz="0" w:space="0" w:color="auto"/>
                <w:right w:val="none" w:sz="0" w:space="0" w:color="auto"/>
              </w:divBdr>
              <w:divsChild>
                <w:div w:id="923491168">
                  <w:marLeft w:val="0"/>
                  <w:marRight w:val="0"/>
                  <w:marTop w:val="0"/>
                  <w:marBottom w:val="0"/>
                  <w:divBdr>
                    <w:top w:val="none" w:sz="0" w:space="0" w:color="auto"/>
                    <w:left w:val="none" w:sz="0" w:space="0" w:color="auto"/>
                    <w:bottom w:val="none" w:sz="0" w:space="0" w:color="auto"/>
                    <w:right w:val="none" w:sz="0" w:space="0" w:color="auto"/>
                  </w:divBdr>
                  <w:divsChild>
                    <w:div w:id="758982817">
                      <w:marLeft w:val="0"/>
                      <w:marRight w:val="0"/>
                      <w:marTop w:val="0"/>
                      <w:marBottom w:val="0"/>
                      <w:divBdr>
                        <w:top w:val="none" w:sz="0" w:space="0" w:color="auto"/>
                        <w:left w:val="none" w:sz="0" w:space="0" w:color="auto"/>
                        <w:bottom w:val="none" w:sz="0" w:space="0" w:color="auto"/>
                        <w:right w:val="none" w:sz="0" w:space="0" w:color="auto"/>
                      </w:divBdr>
                      <w:divsChild>
                        <w:div w:id="1298610452">
                          <w:marLeft w:val="0"/>
                          <w:marRight w:val="0"/>
                          <w:marTop w:val="0"/>
                          <w:marBottom w:val="0"/>
                          <w:divBdr>
                            <w:top w:val="none" w:sz="0" w:space="0" w:color="auto"/>
                            <w:left w:val="none" w:sz="0" w:space="0" w:color="auto"/>
                            <w:bottom w:val="none" w:sz="0" w:space="0" w:color="auto"/>
                            <w:right w:val="none" w:sz="0" w:space="0" w:color="auto"/>
                          </w:divBdr>
                          <w:divsChild>
                            <w:div w:id="1298535461">
                              <w:marLeft w:val="0"/>
                              <w:marRight w:val="0"/>
                              <w:marTop w:val="0"/>
                              <w:marBottom w:val="0"/>
                              <w:divBdr>
                                <w:top w:val="none" w:sz="0" w:space="0" w:color="auto"/>
                                <w:left w:val="none" w:sz="0" w:space="0" w:color="auto"/>
                                <w:bottom w:val="none" w:sz="0" w:space="0" w:color="auto"/>
                                <w:right w:val="none" w:sz="0" w:space="0" w:color="auto"/>
                              </w:divBdr>
                              <w:divsChild>
                                <w:div w:id="2078699019">
                                  <w:marLeft w:val="0"/>
                                  <w:marRight w:val="0"/>
                                  <w:marTop w:val="0"/>
                                  <w:marBottom w:val="0"/>
                                  <w:divBdr>
                                    <w:top w:val="none" w:sz="0" w:space="0" w:color="auto"/>
                                    <w:left w:val="none" w:sz="0" w:space="0" w:color="auto"/>
                                    <w:bottom w:val="none" w:sz="0" w:space="0" w:color="auto"/>
                                    <w:right w:val="none" w:sz="0" w:space="0" w:color="auto"/>
                                  </w:divBdr>
                                  <w:divsChild>
                                    <w:div w:id="11284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4540">
                          <w:marLeft w:val="0"/>
                          <w:marRight w:val="0"/>
                          <w:marTop w:val="0"/>
                          <w:marBottom w:val="0"/>
                          <w:divBdr>
                            <w:top w:val="none" w:sz="0" w:space="0" w:color="auto"/>
                            <w:left w:val="none" w:sz="0" w:space="0" w:color="auto"/>
                            <w:bottom w:val="none" w:sz="0" w:space="0" w:color="auto"/>
                            <w:right w:val="none" w:sz="0" w:space="0" w:color="auto"/>
                          </w:divBdr>
                          <w:divsChild>
                            <w:div w:id="108165383">
                              <w:marLeft w:val="0"/>
                              <w:marRight w:val="0"/>
                              <w:marTop w:val="0"/>
                              <w:marBottom w:val="0"/>
                              <w:divBdr>
                                <w:top w:val="none" w:sz="0" w:space="0" w:color="auto"/>
                                <w:left w:val="none" w:sz="0" w:space="0" w:color="auto"/>
                                <w:bottom w:val="none" w:sz="0" w:space="0" w:color="auto"/>
                                <w:right w:val="none" w:sz="0" w:space="0" w:color="auto"/>
                              </w:divBdr>
                              <w:divsChild>
                                <w:div w:id="1050617956">
                                  <w:marLeft w:val="0"/>
                                  <w:marRight w:val="0"/>
                                  <w:marTop w:val="0"/>
                                  <w:marBottom w:val="0"/>
                                  <w:divBdr>
                                    <w:top w:val="none" w:sz="0" w:space="0" w:color="auto"/>
                                    <w:left w:val="none" w:sz="0" w:space="0" w:color="auto"/>
                                    <w:bottom w:val="none" w:sz="0" w:space="0" w:color="auto"/>
                                    <w:right w:val="none" w:sz="0" w:space="0" w:color="auto"/>
                                  </w:divBdr>
                                  <w:divsChild>
                                    <w:div w:id="13712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8099">
          <w:marLeft w:val="0"/>
          <w:marRight w:val="0"/>
          <w:marTop w:val="0"/>
          <w:marBottom w:val="0"/>
          <w:divBdr>
            <w:top w:val="none" w:sz="0" w:space="0" w:color="auto"/>
            <w:left w:val="none" w:sz="0" w:space="0" w:color="auto"/>
            <w:bottom w:val="none" w:sz="0" w:space="0" w:color="auto"/>
            <w:right w:val="none" w:sz="0" w:space="0" w:color="auto"/>
          </w:divBdr>
          <w:divsChild>
            <w:div w:id="1186333883">
              <w:marLeft w:val="0"/>
              <w:marRight w:val="0"/>
              <w:marTop w:val="0"/>
              <w:marBottom w:val="0"/>
              <w:divBdr>
                <w:top w:val="none" w:sz="0" w:space="0" w:color="auto"/>
                <w:left w:val="none" w:sz="0" w:space="0" w:color="auto"/>
                <w:bottom w:val="none" w:sz="0" w:space="0" w:color="auto"/>
                <w:right w:val="none" w:sz="0" w:space="0" w:color="auto"/>
              </w:divBdr>
              <w:divsChild>
                <w:div w:id="1972395580">
                  <w:marLeft w:val="0"/>
                  <w:marRight w:val="0"/>
                  <w:marTop w:val="0"/>
                  <w:marBottom w:val="0"/>
                  <w:divBdr>
                    <w:top w:val="none" w:sz="0" w:space="0" w:color="auto"/>
                    <w:left w:val="none" w:sz="0" w:space="0" w:color="auto"/>
                    <w:bottom w:val="none" w:sz="0" w:space="0" w:color="auto"/>
                    <w:right w:val="none" w:sz="0" w:space="0" w:color="auto"/>
                  </w:divBdr>
                  <w:divsChild>
                    <w:div w:id="1971743468">
                      <w:marLeft w:val="0"/>
                      <w:marRight w:val="0"/>
                      <w:marTop w:val="0"/>
                      <w:marBottom w:val="0"/>
                      <w:divBdr>
                        <w:top w:val="none" w:sz="0" w:space="0" w:color="auto"/>
                        <w:left w:val="none" w:sz="0" w:space="0" w:color="auto"/>
                        <w:bottom w:val="none" w:sz="0" w:space="0" w:color="auto"/>
                        <w:right w:val="none" w:sz="0" w:space="0" w:color="auto"/>
                      </w:divBdr>
                      <w:divsChild>
                        <w:div w:id="742066366">
                          <w:marLeft w:val="0"/>
                          <w:marRight w:val="0"/>
                          <w:marTop w:val="0"/>
                          <w:marBottom w:val="0"/>
                          <w:divBdr>
                            <w:top w:val="none" w:sz="0" w:space="0" w:color="auto"/>
                            <w:left w:val="none" w:sz="0" w:space="0" w:color="auto"/>
                            <w:bottom w:val="none" w:sz="0" w:space="0" w:color="auto"/>
                            <w:right w:val="none" w:sz="0" w:space="0" w:color="auto"/>
                          </w:divBdr>
                          <w:divsChild>
                            <w:div w:id="334764805">
                              <w:marLeft w:val="0"/>
                              <w:marRight w:val="0"/>
                              <w:marTop w:val="0"/>
                              <w:marBottom w:val="0"/>
                              <w:divBdr>
                                <w:top w:val="none" w:sz="0" w:space="0" w:color="auto"/>
                                <w:left w:val="none" w:sz="0" w:space="0" w:color="auto"/>
                                <w:bottom w:val="none" w:sz="0" w:space="0" w:color="auto"/>
                                <w:right w:val="none" w:sz="0" w:space="0" w:color="auto"/>
                              </w:divBdr>
                              <w:divsChild>
                                <w:div w:id="680426195">
                                  <w:marLeft w:val="0"/>
                                  <w:marRight w:val="0"/>
                                  <w:marTop w:val="0"/>
                                  <w:marBottom w:val="0"/>
                                  <w:divBdr>
                                    <w:top w:val="none" w:sz="0" w:space="0" w:color="auto"/>
                                    <w:left w:val="none" w:sz="0" w:space="0" w:color="auto"/>
                                    <w:bottom w:val="none" w:sz="0" w:space="0" w:color="auto"/>
                                    <w:right w:val="none" w:sz="0" w:space="0" w:color="auto"/>
                                  </w:divBdr>
                                  <w:divsChild>
                                    <w:div w:id="1297838115">
                                      <w:marLeft w:val="0"/>
                                      <w:marRight w:val="0"/>
                                      <w:marTop w:val="0"/>
                                      <w:marBottom w:val="0"/>
                                      <w:divBdr>
                                        <w:top w:val="none" w:sz="0" w:space="0" w:color="auto"/>
                                        <w:left w:val="none" w:sz="0" w:space="0" w:color="auto"/>
                                        <w:bottom w:val="none" w:sz="0" w:space="0" w:color="auto"/>
                                        <w:right w:val="none" w:sz="0" w:space="0" w:color="auto"/>
                                      </w:divBdr>
                                      <w:divsChild>
                                        <w:div w:id="152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671622">
          <w:marLeft w:val="0"/>
          <w:marRight w:val="0"/>
          <w:marTop w:val="0"/>
          <w:marBottom w:val="0"/>
          <w:divBdr>
            <w:top w:val="none" w:sz="0" w:space="0" w:color="auto"/>
            <w:left w:val="none" w:sz="0" w:space="0" w:color="auto"/>
            <w:bottom w:val="none" w:sz="0" w:space="0" w:color="auto"/>
            <w:right w:val="none" w:sz="0" w:space="0" w:color="auto"/>
          </w:divBdr>
          <w:divsChild>
            <w:div w:id="1066227463">
              <w:marLeft w:val="0"/>
              <w:marRight w:val="0"/>
              <w:marTop w:val="0"/>
              <w:marBottom w:val="0"/>
              <w:divBdr>
                <w:top w:val="none" w:sz="0" w:space="0" w:color="auto"/>
                <w:left w:val="none" w:sz="0" w:space="0" w:color="auto"/>
                <w:bottom w:val="none" w:sz="0" w:space="0" w:color="auto"/>
                <w:right w:val="none" w:sz="0" w:space="0" w:color="auto"/>
              </w:divBdr>
              <w:divsChild>
                <w:div w:id="1928418845">
                  <w:marLeft w:val="0"/>
                  <w:marRight w:val="0"/>
                  <w:marTop w:val="0"/>
                  <w:marBottom w:val="0"/>
                  <w:divBdr>
                    <w:top w:val="none" w:sz="0" w:space="0" w:color="auto"/>
                    <w:left w:val="none" w:sz="0" w:space="0" w:color="auto"/>
                    <w:bottom w:val="none" w:sz="0" w:space="0" w:color="auto"/>
                    <w:right w:val="none" w:sz="0" w:space="0" w:color="auto"/>
                  </w:divBdr>
                  <w:divsChild>
                    <w:div w:id="2026443220">
                      <w:marLeft w:val="0"/>
                      <w:marRight w:val="0"/>
                      <w:marTop w:val="0"/>
                      <w:marBottom w:val="0"/>
                      <w:divBdr>
                        <w:top w:val="none" w:sz="0" w:space="0" w:color="auto"/>
                        <w:left w:val="none" w:sz="0" w:space="0" w:color="auto"/>
                        <w:bottom w:val="none" w:sz="0" w:space="0" w:color="auto"/>
                        <w:right w:val="none" w:sz="0" w:space="0" w:color="auto"/>
                      </w:divBdr>
                      <w:divsChild>
                        <w:div w:id="1009218875">
                          <w:marLeft w:val="0"/>
                          <w:marRight w:val="0"/>
                          <w:marTop w:val="0"/>
                          <w:marBottom w:val="0"/>
                          <w:divBdr>
                            <w:top w:val="none" w:sz="0" w:space="0" w:color="auto"/>
                            <w:left w:val="none" w:sz="0" w:space="0" w:color="auto"/>
                            <w:bottom w:val="none" w:sz="0" w:space="0" w:color="auto"/>
                            <w:right w:val="none" w:sz="0" w:space="0" w:color="auto"/>
                          </w:divBdr>
                          <w:divsChild>
                            <w:div w:id="1139148628">
                              <w:marLeft w:val="0"/>
                              <w:marRight w:val="0"/>
                              <w:marTop w:val="0"/>
                              <w:marBottom w:val="0"/>
                              <w:divBdr>
                                <w:top w:val="none" w:sz="0" w:space="0" w:color="auto"/>
                                <w:left w:val="none" w:sz="0" w:space="0" w:color="auto"/>
                                <w:bottom w:val="none" w:sz="0" w:space="0" w:color="auto"/>
                                <w:right w:val="none" w:sz="0" w:space="0" w:color="auto"/>
                              </w:divBdr>
                              <w:divsChild>
                                <w:div w:id="712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07635">
                  <w:marLeft w:val="0"/>
                  <w:marRight w:val="0"/>
                  <w:marTop w:val="0"/>
                  <w:marBottom w:val="0"/>
                  <w:divBdr>
                    <w:top w:val="none" w:sz="0" w:space="0" w:color="auto"/>
                    <w:left w:val="none" w:sz="0" w:space="0" w:color="auto"/>
                    <w:bottom w:val="none" w:sz="0" w:space="0" w:color="auto"/>
                    <w:right w:val="none" w:sz="0" w:space="0" w:color="auto"/>
                  </w:divBdr>
                  <w:divsChild>
                    <w:div w:id="1818304944">
                      <w:marLeft w:val="0"/>
                      <w:marRight w:val="0"/>
                      <w:marTop w:val="0"/>
                      <w:marBottom w:val="0"/>
                      <w:divBdr>
                        <w:top w:val="none" w:sz="0" w:space="0" w:color="auto"/>
                        <w:left w:val="none" w:sz="0" w:space="0" w:color="auto"/>
                        <w:bottom w:val="none" w:sz="0" w:space="0" w:color="auto"/>
                        <w:right w:val="none" w:sz="0" w:space="0" w:color="auto"/>
                      </w:divBdr>
                      <w:divsChild>
                        <w:div w:id="2047488493">
                          <w:marLeft w:val="0"/>
                          <w:marRight w:val="0"/>
                          <w:marTop w:val="0"/>
                          <w:marBottom w:val="0"/>
                          <w:divBdr>
                            <w:top w:val="none" w:sz="0" w:space="0" w:color="auto"/>
                            <w:left w:val="none" w:sz="0" w:space="0" w:color="auto"/>
                            <w:bottom w:val="none" w:sz="0" w:space="0" w:color="auto"/>
                            <w:right w:val="none" w:sz="0" w:space="0" w:color="auto"/>
                          </w:divBdr>
                          <w:divsChild>
                            <w:div w:id="331688796">
                              <w:marLeft w:val="0"/>
                              <w:marRight w:val="0"/>
                              <w:marTop w:val="0"/>
                              <w:marBottom w:val="0"/>
                              <w:divBdr>
                                <w:top w:val="none" w:sz="0" w:space="0" w:color="auto"/>
                                <w:left w:val="none" w:sz="0" w:space="0" w:color="auto"/>
                                <w:bottom w:val="none" w:sz="0" w:space="0" w:color="auto"/>
                                <w:right w:val="none" w:sz="0" w:space="0" w:color="auto"/>
                              </w:divBdr>
                              <w:divsChild>
                                <w:div w:id="1041899349">
                                  <w:marLeft w:val="0"/>
                                  <w:marRight w:val="0"/>
                                  <w:marTop w:val="0"/>
                                  <w:marBottom w:val="0"/>
                                  <w:divBdr>
                                    <w:top w:val="none" w:sz="0" w:space="0" w:color="auto"/>
                                    <w:left w:val="none" w:sz="0" w:space="0" w:color="auto"/>
                                    <w:bottom w:val="none" w:sz="0" w:space="0" w:color="auto"/>
                                    <w:right w:val="none" w:sz="0" w:space="0" w:color="auto"/>
                                  </w:divBdr>
                                  <w:divsChild>
                                    <w:div w:id="11548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5899">
                          <w:marLeft w:val="0"/>
                          <w:marRight w:val="0"/>
                          <w:marTop w:val="0"/>
                          <w:marBottom w:val="0"/>
                          <w:divBdr>
                            <w:top w:val="none" w:sz="0" w:space="0" w:color="auto"/>
                            <w:left w:val="none" w:sz="0" w:space="0" w:color="auto"/>
                            <w:bottom w:val="none" w:sz="0" w:space="0" w:color="auto"/>
                            <w:right w:val="none" w:sz="0" w:space="0" w:color="auto"/>
                          </w:divBdr>
                          <w:divsChild>
                            <w:div w:id="2122065346">
                              <w:marLeft w:val="0"/>
                              <w:marRight w:val="0"/>
                              <w:marTop w:val="0"/>
                              <w:marBottom w:val="0"/>
                              <w:divBdr>
                                <w:top w:val="none" w:sz="0" w:space="0" w:color="auto"/>
                                <w:left w:val="none" w:sz="0" w:space="0" w:color="auto"/>
                                <w:bottom w:val="none" w:sz="0" w:space="0" w:color="auto"/>
                                <w:right w:val="none" w:sz="0" w:space="0" w:color="auto"/>
                              </w:divBdr>
                              <w:divsChild>
                                <w:div w:id="602150613">
                                  <w:marLeft w:val="0"/>
                                  <w:marRight w:val="0"/>
                                  <w:marTop w:val="0"/>
                                  <w:marBottom w:val="0"/>
                                  <w:divBdr>
                                    <w:top w:val="none" w:sz="0" w:space="0" w:color="auto"/>
                                    <w:left w:val="none" w:sz="0" w:space="0" w:color="auto"/>
                                    <w:bottom w:val="none" w:sz="0" w:space="0" w:color="auto"/>
                                    <w:right w:val="none" w:sz="0" w:space="0" w:color="auto"/>
                                  </w:divBdr>
                                  <w:divsChild>
                                    <w:div w:id="15095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04809">
          <w:marLeft w:val="0"/>
          <w:marRight w:val="0"/>
          <w:marTop w:val="0"/>
          <w:marBottom w:val="0"/>
          <w:divBdr>
            <w:top w:val="none" w:sz="0" w:space="0" w:color="auto"/>
            <w:left w:val="none" w:sz="0" w:space="0" w:color="auto"/>
            <w:bottom w:val="none" w:sz="0" w:space="0" w:color="auto"/>
            <w:right w:val="none" w:sz="0" w:space="0" w:color="auto"/>
          </w:divBdr>
          <w:divsChild>
            <w:div w:id="1153569896">
              <w:marLeft w:val="0"/>
              <w:marRight w:val="0"/>
              <w:marTop w:val="0"/>
              <w:marBottom w:val="0"/>
              <w:divBdr>
                <w:top w:val="none" w:sz="0" w:space="0" w:color="auto"/>
                <w:left w:val="none" w:sz="0" w:space="0" w:color="auto"/>
                <w:bottom w:val="none" w:sz="0" w:space="0" w:color="auto"/>
                <w:right w:val="none" w:sz="0" w:space="0" w:color="auto"/>
              </w:divBdr>
              <w:divsChild>
                <w:div w:id="328295246">
                  <w:marLeft w:val="0"/>
                  <w:marRight w:val="0"/>
                  <w:marTop w:val="0"/>
                  <w:marBottom w:val="0"/>
                  <w:divBdr>
                    <w:top w:val="none" w:sz="0" w:space="0" w:color="auto"/>
                    <w:left w:val="none" w:sz="0" w:space="0" w:color="auto"/>
                    <w:bottom w:val="none" w:sz="0" w:space="0" w:color="auto"/>
                    <w:right w:val="none" w:sz="0" w:space="0" w:color="auto"/>
                  </w:divBdr>
                  <w:divsChild>
                    <w:div w:id="222984831">
                      <w:marLeft w:val="0"/>
                      <w:marRight w:val="0"/>
                      <w:marTop w:val="0"/>
                      <w:marBottom w:val="0"/>
                      <w:divBdr>
                        <w:top w:val="none" w:sz="0" w:space="0" w:color="auto"/>
                        <w:left w:val="none" w:sz="0" w:space="0" w:color="auto"/>
                        <w:bottom w:val="none" w:sz="0" w:space="0" w:color="auto"/>
                        <w:right w:val="none" w:sz="0" w:space="0" w:color="auto"/>
                      </w:divBdr>
                      <w:divsChild>
                        <w:div w:id="1264528954">
                          <w:marLeft w:val="0"/>
                          <w:marRight w:val="0"/>
                          <w:marTop w:val="0"/>
                          <w:marBottom w:val="0"/>
                          <w:divBdr>
                            <w:top w:val="none" w:sz="0" w:space="0" w:color="auto"/>
                            <w:left w:val="none" w:sz="0" w:space="0" w:color="auto"/>
                            <w:bottom w:val="none" w:sz="0" w:space="0" w:color="auto"/>
                            <w:right w:val="none" w:sz="0" w:space="0" w:color="auto"/>
                          </w:divBdr>
                          <w:divsChild>
                            <w:div w:id="38169162">
                              <w:marLeft w:val="0"/>
                              <w:marRight w:val="0"/>
                              <w:marTop w:val="0"/>
                              <w:marBottom w:val="0"/>
                              <w:divBdr>
                                <w:top w:val="none" w:sz="0" w:space="0" w:color="auto"/>
                                <w:left w:val="none" w:sz="0" w:space="0" w:color="auto"/>
                                <w:bottom w:val="none" w:sz="0" w:space="0" w:color="auto"/>
                                <w:right w:val="none" w:sz="0" w:space="0" w:color="auto"/>
                              </w:divBdr>
                              <w:divsChild>
                                <w:div w:id="560676471">
                                  <w:marLeft w:val="0"/>
                                  <w:marRight w:val="0"/>
                                  <w:marTop w:val="0"/>
                                  <w:marBottom w:val="0"/>
                                  <w:divBdr>
                                    <w:top w:val="none" w:sz="0" w:space="0" w:color="auto"/>
                                    <w:left w:val="none" w:sz="0" w:space="0" w:color="auto"/>
                                    <w:bottom w:val="none" w:sz="0" w:space="0" w:color="auto"/>
                                    <w:right w:val="none" w:sz="0" w:space="0" w:color="auto"/>
                                  </w:divBdr>
                                  <w:divsChild>
                                    <w:div w:id="1652632233">
                                      <w:marLeft w:val="0"/>
                                      <w:marRight w:val="0"/>
                                      <w:marTop w:val="0"/>
                                      <w:marBottom w:val="0"/>
                                      <w:divBdr>
                                        <w:top w:val="none" w:sz="0" w:space="0" w:color="auto"/>
                                        <w:left w:val="none" w:sz="0" w:space="0" w:color="auto"/>
                                        <w:bottom w:val="none" w:sz="0" w:space="0" w:color="auto"/>
                                        <w:right w:val="none" w:sz="0" w:space="0" w:color="auto"/>
                                      </w:divBdr>
                                      <w:divsChild>
                                        <w:div w:id="5626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741284">
          <w:marLeft w:val="0"/>
          <w:marRight w:val="0"/>
          <w:marTop w:val="0"/>
          <w:marBottom w:val="0"/>
          <w:divBdr>
            <w:top w:val="none" w:sz="0" w:space="0" w:color="auto"/>
            <w:left w:val="none" w:sz="0" w:space="0" w:color="auto"/>
            <w:bottom w:val="none" w:sz="0" w:space="0" w:color="auto"/>
            <w:right w:val="none" w:sz="0" w:space="0" w:color="auto"/>
          </w:divBdr>
          <w:divsChild>
            <w:div w:id="1301617941">
              <w:marLeft w:val="0"/>
              <w:marRight w:val="0"/>
              <w:marTop w:val="0"/>
              <w:marBottom w:val="0"/>
              <w:divBdr>
                <w:top w:val="none" w:sz="0" w:space="0" w:color="auto"/>
                <w:left w:val="none" w:sz="0" w:space="0" w:color="auto"/>
                <w:bottom w:val="none" w:sz="0" w:space="0" w:color="auto"/>
                <w:right w:val="none" w:sz="0" w:space="0" w:color="auto"/>
              </w:divBdr>
              <w:divsChild>
                <w:div w:id="1764957826">
                  <w:marLeft w:val="0"/>
                  <w:marRight w:val="0"/>
                  <w:marTop w:val="0"/>
                  <w:marBottom w:val="0"/>
                  <w:divBdr>
                    <w:top w:val="none" w:sz="0" w:space="0" w:color="auto"/>
                    <w:left w:val="none" w:sz="0" w:space="0" w:color="auto"/>
                    <w:bottom w:val="none" w:sz="0" w:space="0" w:color="auto"/>
                    <w:right w:val="none" w:sz="0" w:space="0" w:color="auto"/>
                  </w:divBdr>
                  <w:divsChild>
                    <w:div w:id="1230994600">
                      <w:marLeft w:val="0"/>
                      <w:marRight w:val="0"/>
                      <w:marTop w:val="0"/>
                      <w:marBottom w:val="0"/>
                      <w:divBdr>
                        <w:top w:val="none" w:sz="0" w:space="0" w:color="auto"/>
                        <w:left w:val="none" w:sz="0" w:space="0" w:color="auto"/>
                        <w:bottom w:val="none" w:sz="0" w:space="0" w:color="auto"/>
                        <w:right w:val="none" w:sz="0" w:space="0" w:color="auto"/>
                      </w:divBdr>
                      <w:divsChild>
                        <w:div w:id="969213047">
                          <w:marLeft w:val="0"/>
                          <w:marRight w:val="0"/>
                          <w:marTop w:val="0"/>
                          <w:marBottom w:val="0"/>
                          <w:divBdr>
                            <w:top w:val="none" w:sz="0" w:space="0" w:color="auto"/>
                            <w:left w:val="none" w:sz="0" w:space="0" w:color="auto"/>
                            <w:bottom w:val="none" w:sz="0" w:space="0" w:color="auto"/>
                            <w:right w:val="none" w:sz="0" w:space="0" w:color="auto"/>
                          </w:divBdr>
                          <w:divsChild>
                            <w:div w:id="1297031946">
                              <w:marLeft w:val="0"/>
                              <w:marRight w:val="0"/>
                              <w:marTop w:val="0"/>
                              <w:marBottom w:val="0"/>
                              <w:divBdr>
                                <w:top w:val="none" w:sz="0" w:space="0" w:color="auto"/>
                                <w:left w:val="none" w:sz="0" w:space="0" w:color="auto"/>
                                <w:bottom w:val="none" w:sz="0" w:space="0" w:color="auto"/>
                                <w:right w:val="none" w:sz="0" w:space="0" w:color="auto"/>
                              </w:divBdr>
                              <w:divsChild>
                                <w:div w:id="806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48888">
                  <w:marLeft w:val="0"/>
                  <w:marRight w:val="0"/>
                  <w:marTop w:val="0"/>
                  <w:marBottom w:val="0"/>
                  <w:divBdr>
                    <w:top w:val="none" w:sz="0" w:space="0" w:color="auto"/>
                    <w:left w:val="none" w:sz="0" w:space="0" w:color="auto"/>
                    <w:bottom w:val="none" w:sz="0" w:space="0" w:color="auto"/>
                    <w:right w:val="none" w:sz="0" w:space="0" w:color="auto"/>
                  </w:divBdr>
                  <w:divsChild>
                    <w:div w:id="1439642823">
                      <w:marLeft w:val="0"/>
                      <w:marRight w:val="0"/>
                      <w:marTop w:val="0"/>
                      <w:marBottom w:val="0"/>
                      <w:divBdr>
                        <w:top w:val="none" w:sz="0" w:space="0" w:color="auto"/>
                        <w:left w:val="none" w:sz="0" w:space="0" w:color="auto"/>
                        <w:bottom w:val="none" w:sz="0" w:space="0" w:color="auto"/>
                        <w:right w:val="none" w:sz="0" w:space="0" w:color="auto"/>
                      </w:divBdr>
                      <w:divsChild>
                        <w:div w:id="1037898849">
                          <w:marLeft w:val="0"/>
                          <w:marRight w:val="0"/>
                          <w:marTop w:val="0"/>
                          <w:marBottom w:val="0"/>
                          <w:divBdr>
                            <w:top w:val="none" w:sz="0" w:space="0" w:color="auto"/>
                            <w:left w:val="none" w:sz="0" w:space="0" w:color="auto"/>
                            <w:bottom w:val="none" w:sz="0" w:space="0" w:color="auto"/>
                            <w:right w:val="none" w:sz="0" w:space="0" w:color="auto"/>
                          </w:divBdr>
                          <w:divsChild>
                            <w:div w:id="1522938615">
                              <w:marLeft w:val="0"/>
                              <w:marRight w:val="0"/>
                              <w:marTop w:val="0"/>
                              <w:marBottom w:val="0"/>
                              <w:divBdr>
                                <w:top w:val="none" w:sz="0" w:space="0" w:color="auto"/>
                                <w:left w:val="none" w:sz="0" w:space="0" w:color="auto"/>
                                <w:bottom w:val="none" w:sz="0" w:space="0" w:color="auto"/>
                                <w:right w:val="none" w:sz="0" w:space="0" w:color="auto"/>
                              </w:divBdr>
                              <w:divsChild>
                                <w:div w:id="1751851039">
                                  <w:marLeft w:val="0"/>
                                  <w:marRight w:val="0"/>
                                  <w:marTop w:val="0"/>
                                  <w:marBottom w:val="0"/>
                                  <w:divBdr>
                                    <w:top w:val="none" w:sz="0" w:space="0" w:color="auto"/>
                                    <w:left w:val="none" w:sz="0" w:space="0" w:color="auto"/>
                                    <w:bottom w:val="none" w:sz="0" w:space="0" w:color="auto"/>
                                    <w:right w:val="none" w:sz="0" w:space="0" w:color="auto"/>
                                  </w:divBdr>
                                  <w:divsChild>
                                    <w:div w:id="2101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1E50E-557A-4B62-803A-C62C1290A6BB}"/>
</file>

<file path=customXml/itemProps2.xml><?xml version="1.0" encoding="utf-8"?>
<ds:datastoreItem xmlns:ds="http://schemas.openxmlformats.org/officeDocument/2006/customXml" ds:itemID="{A02DA2BE-A37D-4145-9E54-6D40E2E91A5F}">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3.xml><?xml version="1.0" encoding="utf-8"?>
<ds:datastoreItem xmlns:ds="http://schemas.openxmlformats.org/officeDocument/2006/customXml" ds:itemID="{0D897775-1904-43FC-9E2B-B2D591781D89}">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ap:TotalTime>
  <ap:Pages>7</ap:Pages>
  <ap:Words>3651</ap:Words>
  <ap:Characters>21908</ap:Characters>
  <ap:Application>Microsoft Office Word</ap:Application>
  <ap:DocSecurity>0</ap:DocSecurity>
  <ap:Lines>182</ap:Lines>
  <ap:Paragraphs>51</ap:Paragraphs>
  <ap:ScaleCrop>false</ap:ScaleCrop>
  <ap:HeadingPairs>
    <vt:vector baseType="variant" size="4">
      <vt:variant>
        <vt:lpstr>Tytuł</vt:lpstr>
      </vt:variant>
      <vt:variant>
        <vt:i4>1</vt:i4>
      </vt:variant>
      <vt:variant>
        <vt:lpstr>Titolo</vt:lpstr>
      </vt:variant>
      <vt:variant>
        <vt:i4>1</vt:i4>
      </vt:variant>
    </vt:vector>
  </ap:HeadingPairs>
  <ap:TitlesOfParts>
    <vt:vector baseType="lpstr" size="2">
      <vt:lpstr/>
      <vt:lpstr/>
    </vt:vector>
  </ap:TitlesOfParts>
  <ap:Company/>
  <ap:LinksUpToDate>false</ap:LinksUpToDate>
  <ap:CharactersWithSpaces>25508</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 Capuano</dc:creator>
  <cp:keywords>, docId:556AD759058768FD48B7DE82437B39A7</cp:keywords>
  <cp:lastModifiedBy>DELL</cp:lastModifiedBy>
  <cp:revision>2</cp:revision>
  <dcterms:created xsi:type="dcterms:W3CDTF">2025-05-22T10:47:00Z</dcterms:created>
  <dcterms:modified xsi:type="dcterms:W3CDTF">2025-05-22T10:47:00Z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